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4A88" w14:textId="77777777" w:rsidR="00B52690" w:rsidRDefault="007D59C5" w:rsidP="00142906">
      <w:pPr>
        <w:pStyle w:val="Title"/>
        <w:spacing w:after="120"/>
        <w:rPr>
          <w:color w:val="1F487C"/>
          <w:spacing w:val="-4"/>
        </w:rPr>
      </w:pPr>
      <w:bookmarkStart w:id="0" w:name="Results_Log_–_Quantitative_Test"/>
      <w:bookmarkEnd w:id="0"/>
      <w:r>
        <w:rPr>
          <w:color w:val="1F487C"/>
        </w:rPr>
        <w:t>Results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Log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–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Quantitative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4"/>
        </w:rPr>
        <w:t>Test</w:t>
      </w:r>
    </w:p>
    <w:p w14:paraId="442E418C" w14:textId="0C9DC8DC" w:rsidR="00CA153E" w:rsidRDefault="00D775AF" w:rsidP="00F93D48">
      <w:pPr>
        <w:pStyle w:val="Title"/>
        <w:tabs>
          <w:tab w:val="left" w:pos="10080"/>
        </w:tabs>
        <w:spacing w:after="120"/>
        <w:ind w:left="0"/>
        <w:rPr>
          <w:spacing w:val="-2"/>
          <w:sz w:val="24"/>
        </w:rPr>
      </w:pPr>
      <w:r>
        <w:rPr>
          <w:spacing w:val="-2"/>
          <w:sz w:val="24"/>
        </w:rPr>
        <w:tab/>
      </w:r>
      <w:r w:rsidR="00CA153E">
        <w:rPr>
          <w:spacing w:val="-2"/>
          <w:sz w:val="24"/>
        </w:rPr>
        <w:t>Facility:</w:t>
      </w:r>
    </w:p>
    <w:p w14:paraId="73D36817" w14:textId="1C2F4C35" w:rsidR="00CA153E" w:rsidRDefault="00D775AF" w:rsidP="00F93D48">
      <w:pPr>
        <w:pStyle w:val="Title"/>
        <w:tabs>
          <w:tab w:val="left" w:pos="10080"/>
        </w:tabs>
        <w:spacing w:after="120"/>
        <w:ind w:left="0"/>
        <w:rPr>
          <w:sz w:val="24"/>
        </w:rPr>
      </w:pPr>
      <w:r>
        <w:rPr>
          <w:spacing w:val="-2"/>
          <w:sz w:val="24"/>
        </w:rPr>
        <w:tab/>
      </w:r>
      <w:r w:rsidR="00CA153E">
        <w:rPr>
          <w:spacing w:val="-2"/>
          <w:sz w:val="24"/>
        </w:rPr>
        <w:t>Location:</w:t>
      </w:r>
    </w:p>
    <w:p w14:paraId="1B6F90FE" w14:textId="7D63AC3C" w:rsidR="00193E79" w:rsidRPr="00B52690" w:rsidRDefault="007D59C5" w:rsidP="00CA153E">
      <w:pPr>
        <w:pStyle w:val="Title"/>
        <w:tabs>
          <w:tab w:val="left" w:pos="6840"/>
          <w:tab w:val="left" w:pos="9360"/>
        </w:tabs>
        <w:spacing w:after="120"/>
        <w:ind w:left="0"/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Name:</w:t>
      </w:r>
      <w:r>
        <w:rPr>
          <w:sz w:val="24"/>
        </w:rPr>
        <w:tab/>
        <w:t>Reportable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Range: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1264"/>
        <w:gridCol w:w="1799"/>
        <w:gridCol w:w="2609"/>
        <w:gridCol w:w="2159"/>
        <w:gridCol w:w="1889"/>
        <w:gridCol w:w="1619"/>
        <w:gridCol w:w="1164"/>
      </w:tblGrid>
      <w:tr w:rsidR="00193E79" w14:paraId="1B6F9107" w14:textId="77777777">
        <w:trPr>
          <w:trHeight w:val="513"/>
        </w:trPr>
        <w:tc>
          <w:tcPr>
            <w:tcW w:w="440" w:type="dxa"/>
            <w:tcBorders>
              <w:bottom w:val="nil"/>
            </w:tcBorders>
            <w:shd w:val="clear" w:color="auto" w:fill="000000"/>
          </w:tcPr>
          <w:p w14:paraId="1B6F90FF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4" w:type="dxa"/>
            <w:tcBorders>
              <w:bottom w:val="nil"/>
            </w:tcBorders>
            <w:shd w:val="clear" w:color="auto" w:fill="000000"/>
          </w:tcPr>
          <w:p w14:paraId="1B6F9100" w14:textId="77777777" w:rsidR="00193E79" w:rsidRDefault="007D59C5">
            <w:pPr>
              <w:pStyle w:val="TableParagraph"/>
              <w:spacing w:before="119"/>
              <w:ind w:left="40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1799" w:type="dxa"/>
            <w:tcBorders>
              <w:bottom w:val="nil"/>
            </w:tcBorders>
            <w:shd w:val="clear" w:color="auto" w:fill="000000"/>
          </w:tcPr>
          <w:p w14:paraId="1B6F9101" w14:textId="77777777" w:rsidR="00193E79" w:rsidRDefault="007D59C5">
            <w:pPr>
              <w:pStyle w:val="TableParagraph"/>
              <w:spacing w:before="119"/>
              <w:ind w:left="130"/>
              <w:rPr>
                <w:b/>
              </w:rPr>
            </w:pPr>
            <w:r>
              <w:rPr>
                <w:b/>
                <w:color w:val="FFFFFF"/>
              </w:rPr>
              <w:t>Sample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Number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000000"/>
          </w:tcPr>
          <w:p w14:paraId="1B6F9102" w14:textId="77777777" w:rsidR="00193E79" w:rsidRDefault="007D59C5">
            <w:pPr>
              <w:pStyle w:val="TableParagraph"/>
              <w:spacing w:before="119"/>
              <w:ind w:left="13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Patient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Name/Patient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ID</w:t>
            </w:r>
          </w:p>
        </w:tc>
        <w:tc>
          <w:tcPr>
            <w:tcW w:w="2159" w:type="dxa"/>
            <w:tcBorders>
              <w:bottom w:val="nil"/>
            </w:tcBorders>
            <w:shd w:val="clear" w:color="auto" w:fill="000000"/>
          </w:tcPr>
          <w:p w14:paraId="1B6F9103" w14:textId="77777777" w:rsidR="00193E79" w:rsidRDefault="007D59C5">
            <w:pPr>
              <w:pStyle w:val="TableParagraph"/>
              <w:spacing w:before="119"/>
              <w:ind w:left="559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Test </w:t>
            </w:r>
            <w:r>
              <w:rPr>
                <w:b/>
                <w:color w:val="FFFFFF"/>
                <w:spacing w:val="-2"/>
              </w:rPr>
              <w:t>Result</w:t>
            </w:r>
          </w:p>
        </w:tc>
        <w:tc>
          <w:tcPr>
            <w:tcW w:w="1889" w:type="dxa"/>
            <w:tcBorders>
              <w:bottom w:val="nil"/>
            </w:tcBorders>
            <w:shd w:val="clear" w:color="auto" w:fill="000000"/>
          </w:tcPr>
          <w:p w14:paraId="1B6F9104" w14:textId="77777777" w:rsidR="00193E79" w:rsidRDefault="007D59C5">
            <w:pPr>
              <w:pStyle w:val="TableParagraph"/>
              <w:spacing w:before="119"/>
              <w:ind w:left="15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Test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Lot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Number</w:t>
            </w:r>
          </w:p>
        </w:tc>
        <w:tc>
          <w:tcPr>
            <w:tcW w:w="1619" w:type="dxa"/>
            <w:tcBorders>
              <w:bottom w:val="nil"/>
            </w:tcBorders>
            <w:shd w:val="clear" w:color="auto" w:fill="000000"/>
          </w:tcPr>
          <w:p w14:paraId="1B6F9105" w14:textId="77777777" w:rsidR="00193E79" w:rsidRDefault="007D59C5">
            <w:pPr>
              <w:pStyle w:val="TableParagraph"/>
              <w:spacing w:before="119"/>
              <w:ind w:left="12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Test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Exp.</w:t>
            </w:r>
            <w:r>
              <w:rPr>
                <w:b/>
                <w:color w:val="FFFFFF"/>
                <w:spacing w:val="-4"/>
              </w:rPr>
              <w:t xml:space="preserve"> Date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000000"/>
          </w:tcPr>
          <w:p w14:paraId="1B6F9106" w14:textId="77777777" w:rsidR="00193E79" w:rsidRDefault="007D59C5">
            <w:pPr>
              <w:pStyle w:val="TableParagraph"/>
              <w:spacing w:before="119"/>
              <w:ind w:left="27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Initials</w:t>
            </w:r>
          </w:p>
        </w:tc>
      </w:tr>
      <w:tr w:rsidR="00193E79" w14:paraId="1B6F9110" w14:textId="77777777">
        <w:trPr>
          <w:trHeight w:val="498"/>
        </w:trPr>
        <w:tc>
          <w:tcPr>
            <w:tcW w:w="440" w:type="dxa"/>
          </w:tcPr>
          <w:p w14:paraId="1B6F9108" w14:textId="77777777" w:rsidR="00193E79" w:rsidRDefault="007D59C5">
            <w:pPr>
              <w:pStyle w:val="TableParagraph"/>
              <w:spacing w:before="109"/>
              <w:ind w:left="8"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64" w:type="dxa"/>
          </w:tcPr>
          <w:p w14:paraId="1B6F9109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1B6F910A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</w:tcPr>
          <w:p w14:paraId="1B6F910B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1B6F910C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 w14:paraId="1B6F910D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1B6F910E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B6F910F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E79" w14:paraId="1B6F9119" w14:textId="77777777">
        <w:trPr>
          <w:trHeight w:val="504"/>
        </w:trPr>
        <w:tc>
          <w:tcPr>
            <w:tcW w:w="440" w:type="dxa"/>
          </w:tcPr>
          <w:p w14:paraId="1B6F9111" w14:textId="77777777" w:rsidR="00193E79" w:rsidRDefault="007D59C5">
            <w:pPr>
              <w:pStyle w:val="TableParagraph"/>
              <w:spacing w:before="115"/>
              <w:ind w:left="8"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264" w:type="dxa"/>
          </w:tcPr>
          <w:p w14:paraId="1B6F9112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1B6F9113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</w:tcPr>
          <w:p w14:paraId="1B6F9114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1B6F9115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 w14:paraId="1B6F9116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1B6F9117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B6F9118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E79" w14:paraId="1B6F9122" w14:textId="77777777">
        <w:trPr>
          <w:trHeight w:val="503"/>
        </w:trPr>
        <w:tc>
          <w:tcPr>
            <w:tcW w:w="440" w:type="dxa"/>
          </w:tcPr>
          <w:p w14:paraId="1B6F911A" w14:textId="77777777" w:rsidR="00193E79" w:rsidRDefault="007D59C5">
            <w:pPr>
              <w:pStyle w:val="TableParagraph"/>
              <w:spacing w:before="114"/>
              <w:ind w:left="8"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264" w:type="dxa"/>
          </w:tcPr>
          <w:p w14:paraId="1B6F911B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1B6F911C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</w:tcPr>
          <w:p w14:paraId="1B6F911D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1B6F911E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 w14:paraId="1B6F911F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1B6F9120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B6F9121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E79" w14:paraId="1B6F912B" w14:textId="77777777">
        <w:trPr>
          <w:trHeight w:val="503"/>
        </w:trPr>
        <w:tc>
          <w:tcPr>
            <w:tcW w:w="440" w:type="dxa"/>
          </w:tcPr>
          <w:p w14:paraId="1B6F9123" w14:textId="77777777" w:rsidR="00193E79" w:rsidRDefault="007D59C5">
            <w:pPr>
              <w:pStyle w:val="TableParagraph"/>
              <w:spacing w:before="114"/>
              <w:ind w:left="8"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264" w:type="dxa"/>
          </w:tcPr>
          <w:p w14:paraId="1B6F9124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1B6F9125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</w:tcPr>
          <w:p w14:paraId="1B6F9126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1B6F9127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 w14:paraId="1B6F9128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1B6F9129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B6F912A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E79" w14:paraId="1B6F9134" w14:textId="77777777">
        <w:trPr>
          <w:trHeight w:val="504"/>
        </w:trPr>
        <w:tc>
          <w:tcPr>
            <w:tcW w:w="440" w:type="dxa"/>
          </w:tcPr>
          <w:p w14:paraId="1B6F912C" w14:textId="77777777" w:rsidR="00193E79" w:rsidRDefault="007D59C5">
            <w:pPr>
              <w:pStyle w:val="TableParagraph"/>
              <w:spacing w:before="115"/>
              <w:ind w:left="8"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264" w:type="dxa"/>
          </w:tcPr>
          <w:p w14:paraId="1B6F912D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1B6F912E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</w:tcPr>
          <w:p w14:paraId="1B6F912F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1B6F9130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 w14:paraId="1B6F9131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1B6F9132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B6F9133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E79" w14:paraId="1B6F913D" w14:textId="77777777">
        <w:trPr>
          <w:trHeight w:val="503"/>
        </w:trPr>
        <w:tc>
          <w:tcPr>
            <w:tcW w:w="440" w:type="dxa"/>
          </w:tcPr>
          <w:p w14:paraId="1B6F9135" w14:textId="77777777" w:rsidR="00193E79" w:rsidRDefault="007D59C5">
            <w:pPr>
              <w:pStyle w:val="TableParagraph"/>
              <w:spacing w:before="114"/>
              <w:ind w:left="8"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264" w:type="dxa"/>
          </w:tcPr>
          <w:p w14:paraId="1B6F9136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1B6F9137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</w:tcPr>
          <w:p w14:paraId="1B6F9138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1B6F9139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 w14:paraId="1B6F913A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1B6F913B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B6F913C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E79" w14:paraId="1B6F9146" w14:textId="77777777">
        <w:trPr>
          <w:trHeight w:val="503"/>
        </w:trPr>
        <w:tc>
          <w:tcPr>
            <w:tcW w:w="440" w:type="dxa"/>
          </w:tcPr>
          <w:p w14:paraId="1B6F913E" w14:textId="77777777" w:rsidR="00193E79" w:rsidRDefault="007D59C5">
            <w:pPr>
              <w:pStyle w:val="TableParagraph"/>
              <w:spacing w:before="114"/>
              <w:ind w:left="8"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1264" w:type="dxa"/>
          </w:tcPr>
          <w:p w14:paraId="1B6F913F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1B6F9140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</w:tcPr>
          <w:p w14:paraId="1B6F9141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1B6F9142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 w14:paraId="1B6F9143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1B6F9144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B6F9145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E79" w14:paraId="1B6F914F" w14:textId="77777777">
        <w:trPr>
          <w:trHeight w:val="504"/>
        </w:trPr>
        <w:tc>
          <w:tcPr>
            <w:tcW w:w="440" w:type="dxa"/>
          </w:tcPr>
          <w:p w14:paraId="1B6F9147" w14:textId="77777777" w:rsidR="00193E79" w:rsidRDefault="007D59C5">
            <w:pPr>
              <w:pStyle w:val="TableParagraph"/>
              <w:spacing w:before="115"/>
              <w:ind w:left="8"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1264" w:type="dxa"/>
          </w:tcPr>
          <w:p w14:paraId="1B6F9148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1B6F9149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</w:tcPr>
          <w:p w14:paraId="1B6F914A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1B6F914B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 w14:paraId="1B6F914C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1B6F914D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B6F914E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E79" w14:paraId="1B6F9158" w14:textId="77777777">
        <w:trPr>
          <w:trHeight w:val="503"/>
        </w:trPr>
        <w:tc>
          <w:tcPr>
            <w:tcW w:w="440" w:type="dxa"/>
          </w:tcPr>
          <w:p w14:paraId="1B6F9150" w14:textId="77777777" w:rsidR="00193E79" w:rsidRDefault="007D59C5">
            <w:pPr>
              <w:pStyle w:val="TableParagraph"/>
              <w:spacing w:before="114"/>
              <w:ind w:left="8"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1264" w:type="dxa"/>
          </w:tcPr>
          <w:p w14:paraId="1B6F9151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1B6F9152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</w:tcPr>
          <w:p w14:paraId="1B6F9153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1B6F9154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 w14:paraId="1B6F9155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1B6F9156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B6F9157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3E79" w14:paraId="1B6F9161" w14:textId="77777777">
        <w:trPr>
          <w:trHeight w:val="504"/>
        </w:trPr>
        <w:tc>
          <w:tcPr>
            <w:tcW w:w="440" w:type="dxa"/>
          </w:tcPr>
          <w:p w14:paraId="1B6F9159" w14:textId="77777777" w:rsidR="00193E79" w:rsidRDefault="007D59C5">
            <w:pPr>
              <w:pStyle w:val="TableParagraph"/>
              <w:spacing w:before="114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264" w:type="dxa"/>
          </w:tcPr>
          <w:p w14:paraId="1B6F915A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1B6F915B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</w:tcPr>
          <w:p w14:paraId="1B6F915C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1B6F915D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 w14:paraId="1B6F915E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1B6F915F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B6F9160" w14:textId="77777777" w:rsidR="00193E79" w:rsidRDefault="00193E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6F9162" w14:textId="36726412" w:rsidR="007D59C5" w:rsidRDefault="00F44691">
      <w:r w:rsidRPr="00E872EE">
        <w:t xml:space="preserve">*Reportable </w:t>
      </w:r>
      <w:r>
        <w:t>r</w:t>
      </w:r>
      <w:r w:rsidRPr="00E872EE">
        <w:t>ange is the range of results for which a test system has been proven to yield accurate results. This is usually found in the manufacturer’s instructions for the test.</w:t>
      </w:r>
    </w:p>
    <w:sectPr w:rsidR="007D59C5">
      <w:headerReference w:type="default" r:id="rId10"/>
      <w:footerReference w:type="default" r:id="rId11"/>
      <w:type w:val="continuous"/>
      <w:pgSz w:w="15840" w:h="12240" w:orient="landscape"/>
      <w:pgMar w:top="1440" w:right="1340" w:bottom="940" w:left="1340" w:header="77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7162" w14:textId="77777777" w:rsidR="00702DB0" w:rsidRDefault="00702DB0">
      <w:r>
        <w:separator/>
      </w:r>
    </w:p>
  </w:endnote>
  <w:endnote w:type="continuationSeparator" w:id="0">
    <w:p w14:paraId="7EC7FF7F" w14:textId="77777777" w:rsidR="00702DB0" w:rsidRDefault="0070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1F76" w14:textId="75C3179B" w:rsidR="00BB6911" w:rsidRDefault="00BB6911" w:rsidP="00BB6911">
    <w:pPr>
      <w:pStyle w:val="BodyText"/>
      <w:spacing w:line="244" w:lineRule="exact"/>
      <w:ind w:left="20"/>
    </w:pPr>
    <w:r>
      <w:t>This</w:t>
    </w:r>
    <w:r>
      <w:rPr>
        <w:spacing w:val="-7"/>
      </w:rPr>
      <w:t xml:space="preserve"> </w:t>
    </w:r>
    <w:r>
      <w:t>job</w:t>
    </w:r>
    <w:r>
      <w:rPr>
        <w:spacing w:val="-7"/>
      </w:rPr>
      <w:t xml:space="preserve"> </w:t>
    </w:r>
    <w:r>
      <w:t>aid</w:t>
    </w:r>
    <w:r>
      <w:rPr>
        <w:spacing w:val="-5"/>
      </w:rPr>
      <w:t xml:space="preserve"> </w:t>
    </w:r>
    <w:r>
      <w:t>is</w:t>
    </w:r>
    <w:r>
      <w:rPr>
        <w:spacing w:val="-5"/>
      </w:rPr>
      <w:t xml:space="preserve"> </w:t>
    </w:r>
    <w:r>
      <w:t>a</w:t>
    </w:r>
    <w:r>
      <w:rPr>
        <w:spacing w:val="-7"/>
      </w:rPr>
      <w:t xml:space="preserve"> </w:t>
    </w:r>
    <w:r>
      <w:t>component</w:t>
    </w:r>
    <w:r>
      <w:rPr>
        <w:spacing w:val="-6"/>
      </w:rPr>
      <w:t xml:space="preserve"> </w:t>
    </w:r>
    <w:r>
      <w:t>of</w:t>
    </w:r>
    <w:r>
      <w:rPr>
        <w:spacing w:val="-7"/>
      </w:rPr>
      <w:t xml:space="preserve"> </w:t>
    </w:r>
    <w:r>
      <w:t>the</w:t>
    </w:r>
    <w:r>
      <w:rPr>
        <w:spacing w:val="-6"/>
      </w:rPr>
      <w:t xml:space="preserve"> </w:t>
    </w:r>
    <w:r>
      <w:t>free,</w:t>
    </w:r>
    <w:r>
      <w:rPr>
        <w:spacing w:val="-5"/>
      </w:rPr>
      <w:t xml:space="preserve"> </w:t>
    </w:r>
    <w:r>
      <w:t>on-demand</w:t>
    </w:r>
    <w:r>
      <w:rPr>
        <w:spacing w:val="-6"/>
      </w:rPr>
      <w:t xml:space="preserve"> </w:t>
    </w:r>
    <w:r>
      <w:t>CDC</w:t>
    </w:r>
    <w:r>
      <w:rPr>
        <w:spacing w:val="-7"/>
      </w:rPr>
      <w:t xml:space="preserve"> </w:t>
    </w:r>
    <w:r>
      <w:t>training</w:t>
    </w:r>
    <w:r>
      <w:rPr>
        <w:spacing w:val="-6"/>
      </w:rPr>
      <w:t xml:space="preserve"> </w:t>
    </w:r>
    <w:r>
      <w:t>course</w:t>
    </w:r>
    <w:r>
      <w:rPr>
        <w:spacing w:val="-6"/>
      </w:rPr>
      <w:t xml:space="preserve"> </w:t>
    </w:r>
    <w:r w:rsidR="006C14AA">
      <w:rPr>
        <w:spacing w:val="-6"/>
      </w:rPr>
      <w:t>“</w:t>
    </w:r>
    <w:hyperlink r:id="rId1" w:history="1">
      <w:r w:rsidR="006C14AA" w:rsidRPr="006C14AA">
        <w:rPr>
          <w:rStyle w:val="Hyperlink"/>
          <w:spacing w:val="-6"/>
        </w:rPr>
        <w:t>Ready? Set? Test!</w:t>
      </w:r>
      <w:r w:rsidR="006C14AA" w:rsidRPr="006C14AA">
        <w:rPr>
          <w:rStyle w:val="Hyperlink"/>
          <w:color w:val="auto"/>
          <w:spacing w:val="-6"/>
          <w:u w:val="none"/>
        </w:rPr>
        <w:t>”</w:t>
      </w:r>
    </w:hyperlink>
    <w:r>
      <w:rPr>
        <w:color w:val="0000FF"/>
        <w:spacing w:val="-5"/>
      </w:rPr>
      <w:t xml:space="preserve"> </w:t>
    </w:r>
    <w:r>
      <w:t>Find</w:t>
    </w:r>
    <w:r>
      <w:rPr>
        <w:spacing w:val="-6"/>
      </w:rPr>
      <w:t xml:space="preserve"> </w:t>
    </w:r>
    <w:r>
      <w:t>the</w:t>
    </w:r>
    <w:r>
      <w:rPr>
        <w:spacing w:val="-5"/>
      </w:rPr>
      <w:t xml:space="preserve"> </w:t>
    </w:r>
    <w:r>
      <w:t>course</w:t>
    </w:r>
    <w:r>
      <w:rPr>
        <w:spacing w:val="-7"/>
      </w:rPr>
      <w:t xml:space="preserve"> </w:t>
    </w:r>
    <w:r>
      <w:t>at</w:t>
    </w:r>
    <w:r>
      <w:rPr>
        <w:spacing w:val="-7"/>
      </w:rPr>
      <w:t xml:space="preserve"> </w:t>
    </w:r>
    <w:hyperlink r:id="rId2">
      <w:r>
        <w:rPr>
          <w:color w:val="0000FF"/>
          <w:spacing w:val="-2"/>
          <w:u w:val="single" w:color="0000FF"/>
        </w:rPr>
        <w:t>https://reach.cdc.gov/training</w:t>
      </w:r>
      <w:r>
        <w:rPr>
          <w:spacing w:val="-2"/>
        </w:rPr>
        <w:t>.</w:t>
      </w:r>
    </w:hyperlink>
  </w:p>
  <w:p w14:paraId="1B6F9163" w14:textId="2A8A5D18" w:rsidR="00193E79" w:rsidRDefault="00193E7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0698" w14:textId="77777777" w:rsidR="00702DB0" w:rsidRDefault="00702DB0">
      <w:r>
        <w:separator/>
      </w:r>
    </w:p>
  </w:footnote>
  <w:footnote w:type="continuationSeparator" w:id="0">
    <w:p w14:paraId="48FB2F43" w14:textId="77777777" w:rsidR="00702DB0" w:rsidRDefault="0070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0190" w14:textId="77777777" w:rsidR="007D59C5" w:rsidRDefault="007D59C5" w:rsidP="007D59C5">
    <w:pPr>
      <w:spacing w:line="263" w:lineRule="exact"/>
      <w:ind w:left="20"/>
      <w:rPr>
        <w:sz w:val="24"/>
      </w:rPr>
    </w:pPr>
    <w:r>
      <w:rPr>
        <w:sz w:val="24"/>
      </w:rPr>
      <w:t>[Insert</w:t>
    </w:r>
    <w:r>
      <w:rPr>
        <w:spacing w:val="-5"/>
        <w:sz w:val="24"/>
      </w:rPr>
      <w:t xml:space="preserve"> </w:t>
    </w:r>
    <w:r>
      <w:rPr>
        <w:sz w:val="24"/>
      </w:rPr>
      <w:t>your</w:t>
    </w:r>
    <w:r>
      <w:rPr>
        <w:spacing w:val="-5"/>
        <w:sz w:val="24"/>
      </w:rPr>
      <w:t xml:space="preserve"> </w:t>
    </w:r>
    <w:r>
      <w:rPr>
        <w:sz w:val="24"/>
      </w:rPr>
      <w:t>laboratory</w:t>
    </w:r>
    <w:r>
      <w:rPr>
        <w:spacing w:val="-3"/>
        <w:sz w:val="24"/>
      </w:rPr>
      <w:t xml:space="preserve"> </w:t>
    </w:r>
    <w:r>
      <w:rPr>
        <w:sz w:val="24"/>
      </w:rPr>
      <w:t>information</w:t>
    </w:r>
    <w:r>
      <w:rPr>
        <w:spacing w:val="-4"/>
        <w:sz w:val="24"/>
      </w:rPr>
      <w:t xml:space="preserve"> </w:t>
    </w:r>
    <w:r>
      <w:rPr>
        <w:spacing w:val="-2"/>
        <w:sz w:val="24"/>
      </w:rPr>
      <w:t>here.]</w:t>
    </w:r>
  </w:p>
  <w:p w14:paraId="1B6F9162" w14:textId="3DA58E75" w:rsidR="00193E79" w:rsidRDefault="00193E79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79"/>
    <w:rsid w:val="00114384"/>
    <w:rsid w:val="00142906"/>
    <w:rsid w:val="00193E79"/>
    <w:rsid w:val="00200DE1"/>
    <w:rsid w:val="00532977"/>
    <w:rsid w:val="006C14AA"/>
    <w:rsid w:val="00702DB0"/>
    <w:rsid w:val="007D59C5"/>
    <w:rsid w:val="00B52690"/>
    <w:rsid w:val="00BB6911"/>
    <w:rsid w:val="00CA153E"/>
    <w:rsid w:val="00D775AF"/>
    <w:rsid w:val="00F44691"/>
    <w:rsid w:val="00F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90F8"/>
  <w15:docId w15:val="{9A8F50A3-B036-4412-B574-4D5063F6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1"/>
      <w:ind w:left="3331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2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690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B52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690"/>
    <w:rPr>
      <w:rFonts w:ascii="Corbel" w:eastAsia="Corbel" w:hAnsi="Corbel" w:cs="Corbel"/>
    </w:rPr>
  </w:style>
  <w:style w:type="character" w:styleId="Hyperlink">
    <w:name w:val="Hyperlink"/>
    <w:basedOn w:val="DefaultParagraphFont"/>
    <w:uiPriority w:val="99"/>
    <w:unhideWhenUsed/>
    <w:rsid w:val="00BB69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each.cdc.gov/training" TargetMode="External"/><Relationship Id="rId1" Type="http://schemas.openxmlformats.org/officeDocument/2006/relationships/hyperlink" Target="https://reach.cdc.gov/course/ready-set-test-patient-testing-important-get-right-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adce5-4867-4491-b8a8-7ad9cedf74dd">
      <Terms xmlns="http://schemas.microsoft.com/office/infopath/2007/PartnerControls"/>
    </lcf76f155ced4ddcb4097134ff3c332f>
    <TaxCatchAll xmlns="0724e717-bbe7-4e48-ae6a-faff532bb476" xsi:nil="true"/>
    <_dlc_DocId xmlns="0724e717-bbe7-4e48-ae6a-faff532bb476">CSELS-1493394556-97556</_dlc_DocId>
    <_dlc_DocIdUrl xmlns="0724e717-bbe7-4e48-ae6a-faff532bb476">
      <Url>https://cdc.sharepoint.com/sites/CSELS/DLS/Training/_layouts/15/DocIdRedir.aspx?ID=CSELS-1493394556-97556</Url>
      <Description>CSELS-1493394556-97556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86F4880FAC849A25EFA985B3E5D8B" ma:contentTypeVersion="1308" ma:contentTypeDescription="Create a new document." ma:contentTypeScope="" ma:versionID="17f57be7a15a563e8d327ad4dbda4833">
  <xsd:schema xmlns:xsd="http://www.w3.org/2001/XMLSchema" xmlns:xs="http://www.w3.org/2001/XMLSchema" xmlns:p="http://schemas.microsoft.com/office/2006/metadata/properties" xmlns:ns2="0724e717-bbe7-4e48-ae6a-faff532bb476" xmlns:ns3="ac8adce5-4867-4491-b8a8-7ad9cedf74dd" xmlns:ns4="0ae2426c-2c1a-4d2a-9f9e-db071f9f1e87" targetNamespace="http://schemas.microsoft.com/office/2006/metadata/properties" ma:root="true" ma:fieldsID="56535e36a0336a9e7abb7ef6980c828a" ns2:_="" ns3:_="" ns4:_="">
    <xsd:import namespace="0724e717-bbe7-4e48-ae6a-faff532bb476"/>
    <xsd:import namespace="ac8adce5-4867-4491-b8a8-7ad9cedf74dd"/>
    <xsd:import namespace="0ae2426c-2c1a-4d2a-9f9e-db071f9f1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adce5-4867-4491-b8a8-7ad9cedf7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426c-2c1a-4d2a-9f9e-db071f9f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B4DD1-2355-4837-8F9C-A510E7ABC0FF}">
  <ds:schemaRefs>
    <ds:schemaRef ds:uri="http://schemas.microsoft.com/office/2006/metadata/properties"/>
    <ds:schemaRef ds:uri="http://schemas.microsoft.com/office/infopath/2007/PartnerControls"/>
    <ds:schemaRef ds:uri="ac8adce5-4867-4491-b8a8-7ad9cedf74dd"/>
    <ds:schemaRef ds:uri="0724e717-bbe7-4e48-ae6a-faff532bb476"/>
  </ds:schemaRefs>
</ds:datastoreItem>
</file>

<file path=customXml/itemProps2.xml><?xml version="1.0" encoding="utf-8"?>
<ds:datastoreItem xmlns:ds="http://schemas.openxmlformats.org/officeDocument/2006/customXml" ds:itemID="{7114307D-D1AF-4BFE-8686-976BEED73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D9145-1AFB-475B-90DD-44BAFBEA3F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567B12-338D-4446-B51C-E1C506D5C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ac8adce5-4867-4491-b8a8-7ad9cedf74dd"/>
    <ds:schemaRef ds:uri="0ae2426c-2c1a-4d2a-9f9e-db071f9f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>Centers for Disease Control and Prevention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log - quantitative test</dc:title>
  <dc:creator>hwv8</dc:creator>
  <cp:lastModifiedBy>Judge, Adam (CDC/IOD/OLSS/CLSR) (CTR)</cp:lastModifiedBy>
  <cp:revision>12</cp:revision>
  <dcterms:created xsi:type="dcterms:W3CDTF">2024-08-26T13:46:00Z</dcterms:created>
  <dcterms:modified xsi:type="dcterms:W3CDTF">2024-09-30T19:31:00Z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0x01010015C86F4880FAC849A25EFA985B3E5D8B</vt:lpwstr>
  </property>
  <property fmtid="{D5CDD505-2E9C-101B-9397-08002B2CF9AE}" pid="3" name="Created">
    <vt:filetime>2024-08-12T00:00:00Z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2024-08-26T00:00:00Z</vt:filetime>
  </property>
  <property fmtid="{D5CDD505-2E9C-101B-9397-08002B2CF9AE}" pid="6" name="MSIP_Label_7b94a7b8-f06c-4dfe-bdcc-9b548fd58c31_ActionId">
    <vt:lpwstr>275480bb-56f2-4982-937e-dcb69d3557c1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2024-07-15T19:52:29Z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Producer">
    <vt:lpwstr>Adobe Acrobat Pro (32-bit) 24 Paper Capture Plug-in</vt:lpwstr>
  </property>
  <property fmtid="{D5CDD505-2E9C-101B-9397-08002B2CF9AE}" pid="14" name="SourceModified">
    <vt:lpwstr>D:20240812171816</vt:lpwstr>
  </property>
  <property fmtid="{D5CDD505-2E9C-101B-9397-08002B2CF9AE}" pid="15" name="_dlc_DocIdItemGuid">
    <vt:lpwstr>92fb01ca-b79a-453e-8347-291a1358b8e4</vt:lpwstr>
  </property>
</Properties>
</file>