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4326" w14:textId="77777777" w:rsidR="006262C1" w:rsidRDefault="006262C1">
      <w:pPr>
        <w:pStyle w:val="BodyText"/>
        <w:spacing w:before="4"/>
        <w:rPr>
          <w:rFonts w:ascii="Times New Roman"/>
          <w:b w:val="0"/>
          <w:sz w:val="23"/>
        </w:rPr>
      </w:pPr>
    </w:p>
    <w:p w14:paraId="06C2E8CB" w14:textId="77777777" w:rsidR="006262C1" w:rsidRDefault="009627A2" w:rsidP="00484D90">
      <w:pPr>
        <w:pStyle w:val="BodyText"/>
        <w:spacing w:before="44"/>
        <w:jc w:val="center"/>
      </w:pPr>
      <w:r>
        <w:t>Identification of Essential and Nonessential Laboratory Functions</w:t>
      </w:r>
    </w:p>
    <w:p w14:paraId="7E695B01" w14:textId="77777777" w:rsidR="006262C1" w:rsidRDefault="006262C1">
      <w:pPr>
        <w:spacing w:before="4" w:after="1"/>
        <w:rPr>
          <w:b/>
          <w:sz w:val="20"/>
        </w:rPr>
      </w:pPr>
    </w:p>
    <w:tbl>
      <w:tblPr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539"/>
        <w:gridCol w:w="1579"/>
        <w:gridCol w:w="1536"/>
        <w:gridCol w:w="1752"/>
        <w:gridCol w:w="1296"/>
      </w:tblGrid>
      <w:tr w:rsidR="006262C1" w14:paraId="3EDE26C8" w14:textId="77777777" w:rsidTr="00484D90">
        <w:trPr>
          <w:trHeight w:hRule="exact" w:val="983"/>
        </w:trPr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AD53C76" w14:textId="77777777" w:rsidR="006262C1" w:rsidRDefault="006262C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17D4186" w14:textId="77777777" w:rsidR="006262C1" w:rsidRDefault="009627A2">
            <w:pPr>
              <w:pStyle w:val="TableParagraph"/>
              <w:ind w:left="482" w:right="433" w:hanging="149"/>
              <w:rPr>
                <w:b/>
              </w:rPr>
            </w:pPr>
            <w:r>
              <w:rPr>
                <w:b/>
                <w:color w:val="FFFFFF"/>
              </w:rPr>
              <w:t>Overarching Category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D479688" w14:textId="77777777" w:rsidR="006262C1" w:rsidRDefault="006262C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E66CBFA" w14:textId="77777777" w:rsidR="006262C1" w:rsidRDefault="009627A2">
            <w:pPr>
              <w:pStyle w:val="TableParagraph"/>
              <w:ind w:left="427" w:hanging="53"/>
              <w:rPr>
                <w:b/>
              </w:rPr>
            </w:pPr>
            <w:r>
              <w:rPr>
                <w:b/>
                <w:color w:val="FFFFFF"/>
              </w:rPr>
              <w:t>Kind of Agent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8AC173A" w14:textId="77777777" w:rsidR="006262C1" w:rsidRDefault="006262C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D03EB01" w14:textId="77777777" w:rsidR="006262C1" w:rsidRDefault="009627A2">
            <w:pPr>
              <w:pStyle w:val="TableParagraph"/>
              <w:ind w:left="278" w:hanging="63"/>
              <w:rPr>
                <w:b/>
              </w:rPr>
            </w:pPr>
            <w:r>
              <w:rPr>
                <w:b/>
                <w:color w:val="FFFFFF"/>
              </w:rPr>
              <w:t>Pathogenic Condition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A5B6485" w14:textId="77777777" w:rsidR="006262C1" w:rsidRDefault="006262C1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F2C3662" w14:textId="77777777" w:rsidR="006262C1" w:rsidRDefault="009627A2">
            <w:pPr>
              <w:pStyle w:val="TableParagraph"/>
              <w:ind w:left="208" w:right="118" w:hanging="72"/>
              <w:rPr>
                <w:b/>
              </w:rPr>
            </w:pPr>
            <w:r>
              <w:rPr>
                <w:b/>
                <w:color w:val="FFFFFF"/>
              </w:rPr>
              <w:t>Specific Test or Method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E2F0F03" w14:textId="77777777" w:rsidR="006262C1" w:rsidRDefault="009627A2">
            <w:pPr>
              <w:pStyle w:val="TableParagraph"/>
              <w:spacing w:before="84"/>
              <w:ind w:left="116" w:right="247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 (E) or Nonessential (NE)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E5FD5E1" w14:textId="77777777" w:rsidR="006262C1" w:rsidRDefault="006262C1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6D9D193D" w14:textId="77777777" w:rsidR="006262C1" w:rsidRDefault="009627A2">
            <w:pPr>
              <w:pStyle w:val="TableParagraph"/>
              <w:ind w:left="468"/>
              <w:rPr>
                <w:b/>
              </w:rPr>
            </w:pPr>
            <w:r>
              <w:rPr>
                <w:b/>
                <w:color w:val="FFFFFF"/>
              </w:rPr>
              <w:t>Priority</w:t>
            </w:r>
          </w:p>
        </w:tc>
      </w:tr>
      <w:tr w:rsidR="006262C1" w14:paraId="3E733454" w14:textId="77777777" w:rsidTr="00484D90">
        <w:trPr>
          <w:trHeight w:hRule="exact" w:val="547"/>
        </w:trPr>
        <w:tc>
          <w:tcPr>
            <w:tcW w:w="14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B82969A" w14:textId="77777777" w:rsidR="006262C1" w:rsidRDefault="006262C1">
            <w:pPr>
              <w:pStyle w:val="TableParagraph"/>
              <w:rPr>
                <w:b/>
              </w:rPr>
            </w:pPr>
          </w:p>
          <w:p w14:paraId="0BD88AE2" w14:textId="77777777" w:rsidR="006262C1" w:rsidRDefault="006262C1">
            <w:pPr>
              <w:pStyle w:val="TableParagraph"/>
              <w:rPr>
                <w:b/>
              </w:rPr>
            </w:pPr>
          </w:p>
          <w:p w14:paraId="0D54BA2D" w14:textId="77777777" w:rsidR="006262C1" w:rsidRDefault="006262C1">
            <w:pPr>
              <w:pStyle w:val="TableParagraph"/>
              <w:rPr>
                <w:b/>
              </w:rPr>
            </w:pPr>
          </w:p>
          <w:p w14:paraId="0676FB10" w14:textId="77777777" w:rsidR="006262C1" w:rsidRDefault="006262C1">
            <w:pPr>
              <w:pStyle w:val="TableParagraph"/>
              <w:rPr>
                <w:b/>
              </w:rPr>
            </w:pPr>
          </w:p>
          <w:p w14:paraId="1D8A3675" w14:textId="77777777" w:rsidR="006262C1" w:rsidRDefault="006262C1">
            <w:pPr>
              <w:pStyle w:val="TableParagraph"/>
              <w:rPr>
                <w:b/>
              </w:rPr>
            </w:pPr>
          </w:p>
          <w:p w14:paraId="5A57EF55" w14:textId="77777777" w:rsidR="006262C1" w:rsidRDefault="006262C1">
            <w:pPr>
              <w:pStyle w:val="TableParagraph"/>
              <w:rPr>
                <w:b/>
              </w:rPr>
            </w:pPr>
          </w:p>
          <w:p w14:paraId="7A857EFF" w14:textId="77777777" w:rsidR="006262C1" w:rsidRDefault="006262C1">
            <w:pPr>
              <w:pStyle w:val="TableParagraph"/>
              <w:rPr>
                <w:b/>
              </w:rPr>
            </w:pPr>
          </w:p>
          <w:p w14:paraId="6E65E4C9" w14:textId="77777777" w:rsidR="006262C1" w:rsidRDefault="006262C1">
            <w:pPr>
              <w:pStyle w:val="TableParagraph"/>
              <w:rPr>
                <w:b/>
              </w:rPr>
            </w:pPr>
          </w:p>
          <w:p w14:paraId="5606DF71" w14:textId="77777777" w:rsidR="006262C1" w:rsidRDefault="006262C1">
            <w:pPr>
              <w:pStyle w:val="TableParagraph"/>
              <w:rPr>
                <w:b/>
              </w:rPr>
            </w:pPr>
          </w:p>
          <w:p w14:paraId="60B6C598" w14:textId="77777777" w:rsidR="006262C1" w:rsidRDefault="006262C1">
            <w:pPr>
              <w:pStyle w:val="TableParagraph"/>
              <w:rPr>
                <w:b/>
              </w:rPr>
            </w:pPr>
          </w:p>
          <w:p w14:paraId="5EC7465D" w14:textId="77777777" w:rsidR="006262C1" w:rsidRDefault="006262C1">
            <w:pPr>
              <w:pStyle w:val="TableParagraph"/>
              <w:rPr>
                <w:b/>
              </w:rPr>
            </w:pPr>
          </w:p>
          <w:p w14:paraId="1DE33813" w14:textId="77777777" w:rsidR="006262C1" w:rsidRDefault="006262C1">
            <w:pPr>
              <w:pStyle w:val="TableParagraph"/>
              <w:rPr>
                <w:b/>
              </w:rPr>
            </w:pPr>
          </w:p>
          <w:p w14:paraId="30EB0606" w14:textId="77777777" w:rsidR="006262C1" w:rsidRDefault="006262C1">
            <w:pPr>
              <w:pStyle w:val="TableParagraph"/>
              <w:rPr>
                <w:b/>
              </w:rPr>
            </w:pPr>
          </w:p>
          <w:p w14:paraId="4352D4D8" w14:textId="77777777" w:rsidR="006262C1" w:rsidRDefault="006262C1">
            <w:pPr>
              <w:pStyle w:val="TableParagraph"/>
              <w:rPr>
                <w:b/>
              </w:rPr>
            </w:pPr>
          </w:p>
          <w:p w14:paraId="5BBC32F1" w14:textId="77777777" w:rsidR="006262C1" w:rsidRDefault="006262C1">
            <w:pPr>
              <w:pStyle w:val="TableParagraph"/>
              <w:rPr>
                <w:b/>
              </w:rPr>
            </w:pPr>
          </w:p>
          <w:p w14:paraId="5DFB2489" w14:textId="77777777" w:rsidR="006262C1" w:rsidRDefault="006262C1">
            <w:pPr>
              <w:pStyle w:val="TableParagraph"/>
              <w:rPr>
                <w:b/>
              </w:rPr>
            </w:pPr>
          </w:p>
          <w:p w14:paraId="06B58592" w14:textId="77777777" w:rsidR="006262C1" w:rsidRDefault="006262C1">
            <w:pPr>
              <w:pStyle w:val="TableParagraph"/>
              <w:rPr>
                <w:b/>
              </w:rPr>
            </w:pPr>
          </w:p>
          <w:p w14:paraId="7CD1F7CB" w14:textId="77777777" w:rsidR="006262C1" w:rsidRDefault="006262C1">
            <w:pPr>
              <w:pStyle w:val="TableParagraph"/>
              <w:rPr>
                <w:b/>
              </w:rPr>
            </w:pPr>
          </w:p>
          <w:p w14:paraId="1E1C2B12" w14:textId="77777777" w:rsidR="006262C1" w:rsidRDefault="009627A2">
            <w:pPr>
              <w:pStyle w:val="TableParagraph"/>
              <w:spacing w:before="168"/>
              <w:ind w:left="194"/>
            </w:pPr>
            <w:r>
              <w:rPr>
                <w:color w:val="404040"/>
              </w:rPr>
              <w:t>Infectious Disease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D22FD" w14:textId="77777777" w:rsidR="006262C1" w:rsidRDefault="006262C1">
            <w:pPr>
              <w:pStyle w:val="TableParagraph"/>
              <w:rPr>
                <w:b/>
              </w:rPr>
            </w:pPr>
          </w:p>
          <w:p w14:paraId="42240865" w14:textId="77777777" w:rsidR="006262C1" w:rsidRDefault="006262C1">
            <w:pPr>
              <w:pStyle w:val="TableParagraph"/>
              <w:rPr>
                <w:b/>
              </w:rPr>
            </w:pPr>
          </w:p>
          <w:p w14:paraId="7B62E547" w14:textId="77777777" w:rsidR="006262C1" w:rsidRDefault="006262C1">
            <w:pPr>
              <w:pStyle w:val="TableParagraph"/>
              <w:rPr>
                <w:b/>
              </w:rPr>
            </w:pPr>
          </w:p>
          <w:p w14:paraId="1C02C5CA" w14:textId="77777777" w:rsidR="006262C1" w:rsidRDefault="006262C1">
            <w:pPr>
              <w:pStyle w:val="TableParagraph"/>
              <w:rPr>
                <w:b/>
              </w:rPr>
            </w:pPr>
          </w:p>
          <w:p w14:paraId="316A8690" w14:textId="77777777" w:rsidR="006262C1" w:rsidRDefault="006262C1">
            <w:pPr>
              <w:pStyle w:val="TableParagraph"/>
              <w:rPr>
                <w:b/>
              </w:rPr>
            </w:pPr>
          </w:p>
          <w:p w14:paraId="5EB91448" w14:textId="77777777" w:rsidR="006262C1" w:rsidRDefault="006262C1">
            <w:pPr>
              <w:pStyle w:val="TableParagraph"/>
              <w:rPr>
                <w:b/>
              </w:rPr>
            </w:pPr>
          </w:p>
          <w:p w14:paraId="7D4C036A" w14:textId="77777777" w:rsidR="006262C1" w:rsidRDefault="006262C1">
            <w:pPr>
              <w:pStyle w:val="TableParagraph"/>
              <w:rPr>
                <w:b/>
              </w:rPr>
            </w:pPr>
          </w:p>
          <w:p w14:paraId="682C03F9" w14:textId="77777777" w:rsidR="006262C1" w:rsidRDefault="006262C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BA15B11" w14:textId="77777777" w:rsidR="006262C1" w:rsidRDefault="009627A2">
            <w:pPr>
              <w:pStyle w:val="TableParagraph"/>
              <w:ind w:left="372"/>
            </w:pPr>
            <w:r>
              <w:rPr>
                <w:color w:val="404040"/>
              </w:rPr>
              <w:t>Bacterial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FA5CA" w14:textId="77777777" w:rsidR="006262C1" w:rsidRDefault="006262C1">
            <w:pPr>
              <w:pStyle w:val="TableParagraph"/>
              <w:rPr>
                <w:b/>
              </w:rPr>
            </w:pPr>
          </w:p>
          <w:p w14:paraId="56F83815" w14:textId="77777777" w:rsidR="006262C1" w:rsidRDefault="006262C1">
            <w:pPr>
              <w:pStyle w:val="TableParagraph"/>
              <w:rPr>
                <w:b/>
              </w:rPr>
            </w:pPr>
          </w:p>
          <w:p w14:paraId="0B8C67A8" w14:textId="77777777" w:rsidR="006262C1" w:rsidRDefault="006262C1">
            <w:pPr>
              <w:pStyle w:val="TableParagraph"/>
              <w:rPr>
                <w:b/>
              </w:rPr>
            </w:pPr>
          </w:p>
          <w:p w14:paraId="24714C55" w14:textId="77777777" w:rsidR="006262C1" w:rsidRDefault="006262C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98A2A7A" w14:textId="77777777" w:rsidR="006262C1" w:rsidRDefault="009627A2">
            <w:pPr>
              <w:pStyle w:val="TableParagraph"/>
              <w:spacing w:before="1"/>
              <w:ind w:left="225"/>
            </w:pPr>
            <w:r>
              <w:rPr>
                <w:color w:val="404040"/>
              </w:rPr>
              <w:t>Tuberculosis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5CBE" w14:textId="77777777" w:rsidR="006262C1" w:rsidRDefault="009627A2">
            <w:pPr>
              <w:pStyle w:val="TableParagraph"/>
              <w:ind w:left="456" w:right="58" w:hanging="384"/>
            </w:pPr>
            <w:r>
              <w:rPr>
                <w:color w:val="404040"/>
              </w:rPr>
              <w:t>Drug sensitivity testing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760" w14:textId="77777777" w:rsidR="006262C1" w:rsidRDefault="009627A2">
            <w:pPr>
              <w:pStyle w:val="TableParagraph"/>
              <w:spacing w:before="133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82E4" w14:textId="77777777" w:rsidR="006262C1" w:rsidRDefault="009627A2">
            <w:pPr>
              <w:pStyle w:val="TableParagraph"/>
              <w:spacing w:before="133"/>
              <w:ind w:left="2"/>
              <w:jc w:val="center"/>
            </w:pPr>
            <w:r>
              <w:rPr>
                <w:color w:val="404040"/>
              </w:rPr>
              <w:t>1</w:t>
            </w:r>
          </w:p>
        </w:tc>
      </w:tr>
      <w:tr w:rsidR="006262C1" w14:paraId="3A0E48F0" w14:textId="77777777" w:rsidTr="00484D90">
        <w:trPr>
          <w:trHeight w:hRule="exact" w:val="355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64AB49A3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4EB3A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0D0F4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C62" w14:textId="77777777" w:rsidR="006262C1" w:rsidRDefault="009627A2">
            <w:pPr>
              <w:pStyle w:val="TableParagraph"/>
              <w:spacing w:before="37"/>
              <w:ind w:left="145" w:right="145"/>
              <w:jc w:val="center"/>
            </w:pPr>
            <w:r>
              <w:rPr>
                <w:color w:val="404040"/>
              </w:rPr>
              <w:t>Diagnosis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C4D" w14:textId="77777777" w:rsidR="006262C1" w:rsidRDefault="009627A2">
            <w:pPr>
              <w:pStyle w:val="TableParagraph"/>
              <w:spacing w:before="37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6180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1</w:t>
            </w:r>
          </w:p>
        </w:tc>
      </w:tr>
      <w:tr w:rsidR="006262C1" w14:paraId="20389B21" w14:textId="77777777" w:rsidTr="00484D90">
        <w:trPr>
          <w:trHeight w:hRule="exact" w:val="358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5110E612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713F0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9807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4D71" w14:textId="624C5D0C" w:rsidR="006262C1" w:rsidRDefault="009627A2">
            <w:pPr>
              <w:pStyle w:val="TableParagraph"/>
              <w:spacing w:before="40"/>
              <w:ind w:left="144" w:right="145"/>
              <w:jc w:val="center"/>
            </w:pPr>
            <w:r>
              <w:rPr>
                <w:color w:val="404040"/>
              </w:rPr>
              <w:t>Gen-Prob</w:t>
            </w:r>
            <w:r w:rsidR="009A563D">
              <w:rPr>
                <w:color w:val="404040"/>
              </w:rPr>
              <w:t>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9621" w14:textId="77777777" w:rsidR="006262C1" w:rsidRDefault="009627A2">
            <w:pPr>
              <w:pStyle w:val="TableParagraph"/>
              <w:spacing w:before="40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507" w14:textId="77777777" w:rsidR="006262C1" w:rsidRDefault="009627A2">
            <w:pPr>
              <w:pStyle w:val="TableParagraph"/>
              <w:spacing w:before="40"/>
              <w:ind w:left="2"/>
              <w:jc w:val="center"/>
            </w:pPr>
            <w:r>
              <w:rPr>
                <w:color w:val="404040"/>
              </w:rPr>
              <w:t>2</w:t>
            </w:r>
          </w:p>
        </w:tc>
      </w:tr>
      <w:tr w:rsidR="006262C1" w14:paraId="015B9C9B" w14:textId="77777777" w:rsidTr="00484D90">
        <w:trPr>
          <w:trHeight w:hRule="exact" w:val="356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36A415CF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5715A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A6AA7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6428" w14:textId="77777777" w:rsidR="006262C1" w:rsidRDefault="009627A2">
            <w:pPr>
              <w:pStyle w:val="TableParagraph"/>
              <w:spacing w:before="38"/>
              <w:ind w:left="144" w:right="145"/>
              <w:jc w:val="center"/>
            </w:pPr>
            <w:r>
              <w:rPr>
                <w:color w:val="404040"/>
              </w:rPr>
              <w:t>Biochemicals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240E" w14:textId="77777777" w:rsidR="006262C1" w:rsidRDefault="009627A2">
            <w:pPr>
              <w:pStyle w:val="TableParagraph"/>
              <w:spacing w:before="38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F88B" w14:textId="77777777" w:rsidR="006262C1" w:rsidRDefault="009627A2">
            <w:pPr>
              <w:pStyle w:val="TableParagraph"/>
              <w:spacing w:before="38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23A80989" w14:textId="77777777" w:rsidTr="00484D90">
        <w:trPr>
          <w:trHeight w:hRule="exact" w:val="355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32938AF3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65F4C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2D5D7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7890" w14:textId="77777777" w:rsidR="006262C1" w:rsidRDefault="009627A2">
            <w:pPr>
              <w:pStyle w:val="TableParagraph"/>
              <w:spacing w:before="37"/>
              <w:ind w:left="145" w:right="145"/>
              <w:jc w:val="center"/>
            </w:pPr>
            <w:r>
              <w:rPr>
                <w:color w:val="404040"/>
              </w:rPr>
              <w:t>HPLC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15E3" w14:textId="77777777" w:rsidR="006262C1" w:rsidRDefault="009627A2">
            <w:pPr>
              <w:pStyle w:val="TableParagraph"/>
              <w:spacing w:before="37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CAF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1936EF85" w14:textId="77777777" w:rsidTr="00484D90">
        <w:trPr>
          <w:trHeight w:hRule="exact" w:val="358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00829CF2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BB107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2D76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FDFD" w14:textId="77777777" w:rsidR="006262C1" w:rsidRDefault="009627A2">
            <w:pPr>
              <w:pStyle w:val="TableParagraph"/>
              <w:spacing w:before="40"/>
              <w:ind w:left="145" w:right="145"/>
              <w:jc w:val="center"/>
            </w:pPr>
            <w:r>
              <w:rPr>
                <w:color w:val="404040"/>
              </w:rPr>
              <w:t>Confirmation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CDB9" w14:textId="77777777" w:rsidR="006262C1" w:rsidRDefault="009627A2">
            <w:pPr>
              <w:pStyle w:val="TableParagraph"/>
              <w:spacing w:before="40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DA85" w14:textId="77777777" w:rsidR="006262C1" w:rsidRDefault="009627A2">
            <w:pPr>
              <w:pStyle w:val="TableParagraph"/>
              <w:spacing w:before="40"/>
              <w:ind w:left="2"/>
              <w:jc w:val="center"/>
            </w:pPr>
            <w:r>
              <w:rPr>
                <w:color w:val="404040"/>
              </w:rPr>
              <w:t>1</w:t>
            </w:r>
          </w:p>
        </w:tc>
      </w:tr>
      <w:tr w:rsidR="006262C1" w14:paraId="06887700" w14:textId="77777777" w:rsidTr="00484D90">
        <w:trPr>
          <w:trHeight w:hRule="exact" w:val="355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6B8F7491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7C1CE" w14:textId="77777777" w:rsidR="006262C1" w:rsidRDefault="006262C1"/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2E1AB" w14:textId="77777777" w:rsidR="006262C1" w:rsidRDefault="006262C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0A80AE7" w14:textId="77777777" w:rsidR="006262C1" w:rsidRDefault="009627A2">
            <w:pPr>
              <w:pStyle w:val="TableParagraph"/>
              <w:ind w:left="64"/>
            </w:pPr>
            <w:r>
              <w:rPr>
                <w:color w:val="404040"/>
              </w:rPr>
              <w:t>Enteric Diseases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1917" w14:textId="77777777" w:rsidR="006262C1" w:rsidRDefault="009627A2">
            <w:pPr>
              <w:pStyle w:val="TableParagraph"/>
              <w:spacing w:before="37"/>
              <w:ind w:left="145" w:right="145"/>
              <w:jc w:val="center"/>
            </w:pPr>
            <w:r>
              <w:rPr>
                <w:color w:val="404040"/>
              </w:rPr>
              <w:t>Diagnosis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151" w14:textId="77777777" w:rsidR="006262C1" w:rsidRDefault="009627A2">
            <w:pPr>
              <w:pStyle w:val="TableParagraph"/>
              <w:spacing w:before="37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F7A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42746681" w14:textId="77777777" w:rsidTr="00484D90">
        <w:trPr>
          <w:trHeight w:hRule="exact" w:val="547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3C4A0002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F31BA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A714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8382" w14:textId="77777777" w:rsidR="006262C1" w:rsidRDefault="009627A2">
            <w:pPr>
              <w:pStyle w:val="TableParagraph"/>
              <w:ind w:left="333" w:right="316" w:firstLine="4"/>
            </w:pPr>
            <w:r>
              <w:rPr>
                <w:color w:val="404040"/>
              </w:rPr>
              <w:t>Outbreak detection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D284" w14:textId="77777777" w:rsidR="006262C1" w:rsidRDefault="009627A2">
            <w:pPr>
              <w:pStyle w:val="TableParagraph"/>
              <w:spacing w:before="133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E5F3" w14:textId="77777777" w:rsidR="006262C1" w:rsidRDefault="009627A2">
            <w:pPr>
              <w:pStyle w:val="TableParagraph"/>
              <w:spacing w:before="133"/>
              <w:ind w:left="2"/>
              <w:jc w:val="center"/>
            </w:pPr>
            <w:r>
              <w:rPr>
                <w:color w:val="404040"/>
              </w:rPr>
              <w:t>2</w:t>
            </w:r>
          </w:p>
        </w:tc>
      </w:tr>
      <w:tr w:rsidR="006262C1" w14:paraId="4D6868F4" w14:textId="77777777" w:rsidTr="00484D90">
        <w:trPr>
          <w:trHeight w:hRule="exact" w:val="355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068D4ACB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AFEBF" w14:textId="77777777" w:rsidR="006262C1" w:rsidRDefault="006262C1"/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BDDA6" w14:textId="77777777" w:rsidR="006262C1" w:rsidRDefault="006262C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2C2F150" w14:textId="77777777" w:rsidR="006262C1" w:rsidRDefault="009627A2">
            <w:pPr>
              <w:pStyle w:val="TableParagraph"/>
              <w:spacing w:before="1"/>
              <w:ind w:left="239" w:right="235" w:firstLine="1"/>
              <w:jc w:val="center"/>
            </w:pPr>
            <w:r>
              <w:rPr>
                <w:color w:val="404040"/>
              </w:rPr>
              <w:t>Sexually Transmitted Disease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52E4" w14:textId="77777777" w:rsidR="006262C1" w:rsidRDefault="009627A2">
            <w:pPr>
              <w:pStyle w:val="TableParagraph"/>
              <w:spacing w:before="37"/>
              <w:ind w:left="145" w:right="145"/>
              <w:jc w:val="center"/>
            </w:pPr>
            <w:r>
              <w:rPr>
                <w:color w:val="404040"/>
              </w:rPr>
              <w:t>HIV diagnosis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3F3" w14:textId="77777777" w:rsidR="006262C1" w:rsidRDefault="009627A2">
            <w:pPr>
              <w:pStyle w:val="TableParagraph"/>
              <w:spacing w:before="37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323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44F7034C" w14:textId="77777777" w:rsidTr="00484D90">
        <w:trPr>
          <w:trHeight w:hRule="exact" w:val="547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398F4091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CD20B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2C1E4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3620" w14:textId="77777777" w:rsidR="006262C1" w:rsidRDefault="009627A2">
            <w:pPr>
              <w:pStyle w:val="TableParagraph"/>
              <w:ind w:left="323" w:right="118" w:hanging="195"/>
            </w:pPr>
            <w:r>
              <w:rPr>
                <w:color w:val="404040"/>
              </w:rPr>
              <w:t>HIV molecular subtyping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2B7D" w14:textId="77777777" w:rsidR="006262C1" w:rsidRDefault="009627A2">
            <w:pPr>
              <w:pStyle w:val="TableParagraph"/>
              <w:spacing w:before="133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274A" w14:textId="77777777" w:rsidR="006262C1" w:rsidRDefault="009627A2">
            <w:pPr>
              <w:pStyle w:val="TableParagraph"/>
              <w:spacing w:before="133"/>
              <w:ind w:left="2"/>
              <w:jc w:val="center"/>
            </w:pPr>
            <w:r>
              <w:rPr>
                <w:color w:val="404040"/>
              </w:rPr>
              <w:t>2</w:t>
            </w:r>
          </w:p>
        </w:tc>
      </w:tr>
      <w:tr w:rsidR="006262C1" w14:paraId="2B4D55A7" w14:textId="77777777" w:rsidTr="00484D90">
        <w:trPr>
          <w:trHeight w:hRule="exact" w:val="547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5346440A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0DC5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C1D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D71" w14:textId="77777777" w:rsidR="006262C1" w:rsidRDefault="009627A2">
            <w:pPr>
              <w:pStyle w:val="TableParagraph"/>
              <w:ind w:left="182" w:right="168" w:firstLine="244"/>
            </w:pPr>
            <w:r>
              <w:rPr>
                <w:color w:val="404040"/>
              </w:rPr>
              <w:t>Syphilis confirmation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47C6" w14:textId="77777777" w:rsidR="006262C1" w:rsidRDefault="009627A2">
            <w:pPr>
              <w:pStyle w:val="TableParagraph"/>
              <w:spacing w:before="133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5AF5" w14:textId="77777777" w:rsidR="006262C1" w:rsidRDefault="009627A2">
            <w:pPr>
              <w:pStyle w:val="TableParagraph"/>
              <w:spacing w:before="133"/>
              <w:ind w:left="2"/>
              <w:jc w:val="center"/>
            </w:pPr>
            <w:r>
              <w:rPr>
                <w:color w:val="404040"/>
              </w:rPr>
              <w:t>1</w:t>
            </w:r>
          </w:p>
        </w:tc>
      </w:tr>
      <w:tr w:rsidR="006262C1" w14:paraId="63F78342" w14:textId="77777777" w:rsidTr="00484D90">
        <w:trPr>
          <w:trHeight w:hRule="exact" w:val="548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50DBA9AE" w14:textId="77777777" w:rsidR="006262C1" w:rsidRDefault="006262C1"/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95307" w14:textId="77777777" w:rsidR="006262C1" w:rsidRDefault="006262C1">
            <w:pPr>
              <w:pStyle w:val="TableParagraph"/>
              <w:rPr>
                <w:b/>
              </w:rPr>
            </w:pPr>
          </w:p>
          <w:p w14:paraId="7EC2ECB6" w14:textId="77777777" w:rsidR="006262C1" w:rsidRDefault="006262C1">
            <w:pPr>
              <w:pStyle w:val="TableParagraph"/>
              <w:rPr>
                <w:b/>
              </w:rPr>
            </w:pPr>
          </w:p>
          <w:p w14:paraId="16FFF2AA" w14:textId="77777777" w:rsidR="006262C1" w:rsidRDefault="006262C1">
            <w:pPr>
              <w:pStyle w:val="TableParagraph"/>
              <w:rPr>
                <w:b/>
              </w:rPr>
            </w:pPr>
          </w:p>
          <w:p w14:paraId="740D10A3" w14:textId="77777777" w:rsidR="006262C1" w:rsidRDefault="006262C1">
            <w:pPr>
              <w:pStyle w:val="TableParagraph"/>
              <w:rPr>
                <w:b/>
              </w:rPr>
            </w:pPr>
          </w:p>
          <w:p w14:paraId="344435DA" w14:textId="77777777" w:rsidR="006262C1" w:rsidRDefault="009627A2">
            <w:pPr>
              <w:pStyle w:val="TableParagraph"/>
              <w:spacing w:before="142"/>
              <w:ind w:left="196" w:right="196"/>
              <w:jc w:val="center"/>
            </w:pPr>
            <w:r>
              <w:rPr>
                <w:color w:val="404040"/>
              </w:rPr>
              <w:t>Viral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2B0C1" w14:textId="77777777" w:rsidR="006262C1" w:rsidRDefault="006262C1">
            <w:pPr>
              <w:pStyle w:val="TableParagraph"/>
              <w:rPr>
                <w:b/>
              </w:rPr>
            </w:pPr>
          </w:p>
          <w:p w14:paraId="28D3BDAC" w14:textId="77777777" w:rsidR="006262C1" w:rsidRDefault="006262C1">
            <w:pPr>
              <w:pStyle w:val="TableParagraph"/>
              <w:rPr>
                <w:b/>
              </w:rPr>
            </w:pPr>
          </w:p>
          <w:p w14:paraId="5E2035FE" w14:textId="77777777" w:rsidR="006262C1" w:rsidRDefault="009627A2">
            <w:pPr>
              <w:pStyle w:val="TableParagraph"/>
              <w:spacing w:before="144"/>
              <w:ind w:left="376"/>
            </w:pPr>
            <w:r>
              <w:rPr>
                <w:color w:val="404040"/>
              </w:rPr>
              <w:t>Influenza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2831" w14:textId="77777777" w:rsidR="006262C1" w:rsidRDefault="009627A2">
            <w:pPr>
              <w:pStyle w:val="TableParagraph"/>
              <w:ind w:left="345" w:right="332" w:firstLine="64"/>
            </w:pPr>
            <w:r>
              <w:rPr>
                <w:color w:val="404040"/>
              </w:rPr>
              <w:t>Routine diagnosis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E40" w14:textId="77777777" w:rsidR="006262C1" w:rsidRDefault="009627A2">
            <w:pPr>
              <w:pStyle w:val="TableParagraph"/>
              <w:spacing w:before="134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DE8" w14:textId="77777777" w:rsidR="006262C1" w:rsidRDefault="009627A2">
            <w:pPr>
              <w:pStyle w:val="TableParagraph"/>
              <w:spacing w:before="134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716AF17D" w14:textId="77777777" w:rsidTr="00484D90">
        <w:trPr>
          <w:trHeight w:hRule="exact" w:val="547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29735CFC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2F980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A880D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51C8" w14:textId="77777777" w:rsidR="006262C1" w:rsidRDefault="009627A2">
            <w:pPr>
              <w:pStyle w:val="TableParagraph"/>
              <w:ind w:left="230" w:right="214" w:firstLine="165"/>
            </w:pPr>
            <w:r>
              <w:rPr>
                <w:color w:val="404040"/>
              </w:rPr>
              <w:t>Subtype surveillance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578C" w14:textId="77777777" w:rsidR="006262C1" w:rsidRDefault="009627A2">
            <w:pPr>
              <w:pStyle w:val="TableParagraph"/>
              <w:spacing w:before="133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734B" w14:textId="77777777" w:rsidR="006262C1" w:rsidRDefault="009627A2">
            <w:pPr>
              <w:pStyle w:val="TableParagraph"/>
              <w:spacing w:before="133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11BB46A4" w14:textId="77777777" w:rsidTr="00484D90">
        <w:trPr>
          <w:trHeight w:hRule="exact" w:val="547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2EBF4252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00BA4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9A33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67AD" w14:textId="77777777" w:rsidR="006262C1" w:rsidRDefault="009627A2">
            <w:pPr>
              <w:pStyle w:val="TableParagraph"/>
              <w:spacing w:line="268" w:lineRule="exact"/>
              <w:ind w:left="141" w:right="145"/>
              <w:jc w:val="center"/>
            </w:pPr>
            <w:r>
              <w:rPr>
                <w:color w:val="404040"/>
              </w:rPr>
              <w:t>H5N1</w:t>
            </w:r>
          </w:p>
          <w:p w14:paraId="316126D3" w14:textId="77777777" w:rsidR="006262C1" w:rsidRDefault="009627A2">
            <w:pPr>
              <w:pStyle w:val="TableParagraph"/>
              <w:ind w:left="145" w:right="145"/>
              <w:jc w:val="center"/>
            </w:pPr>
            <w:r>
              <w:rPr>
                <w:color w:val="404040"/>
              </w:rPr>
              <w:t>identification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15C" w14:textId="77777777" w:rsidR="006262C1" w:rsidRDefault="009627A2">
            <w:pPr>
              <w:pStyle w:val="TableParagraph"/>
              <w:spacing w:before="133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85EA" w14:textId="77777777" w:rsidR="006262C1" w:rsidRDefault="009627A2">
            <w:pPr>
              <w:pStyle w:val="TableParagraph"/>
              <w:spacing w:before="133"/>
              <w:ind w:left="2"/>
              <w:jc w:val="center"/>
            </w:pPr>
            <w:r>
              <w:rPr>
                <w:color w:val="404040"/>
              </w:rPr>
              <w:t>2</w:t>
            </w:r>
          </w:p>
        </w:tc>
      </w:tr>
      <w:tr w:rsidR="006262C1" w14:paraId="58FCC2C8" w14:textId="77777777" w:rsidTr="00484D90">
        <w:trPr>
          <w:trHeight w:hRule="exact" w:val="358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5891B2E1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84F82" w14:textId="77777777" w:rsidR="006262C1" w:rsidRDefault="006262C1"/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F0C09" w14:textId="77777777" w:rsidR="006262C1" w:rsidRDefault="006262C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95D9EFE" w14:textId="77777777" w:rsidR="006262C1" w:rsidRDefault="009627A2">
            <w:pPr>
              <w:pStyle w:val="TableParagraph"/>
              <w:ind w:left="249"/>
            </w:pPr>
            <w:r>
              <w:rPr>
                <w:color w:val="404040"/>
              </w:rPr>
              <w:t>Encephalitis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B6D" w14:textId="77777777" w:rsidR="006262C1" w:rsidRDefault="009627A2">
            <w:pPr>
              <w:pStyle w:val="TableParagraph"/>
              <w:spacing w:before="37"/>
              <w:ind w:left="145" w:right="145"/>
              <w:jc w:val="center"/>
            </w:pPr>
            <w:r>
              <w:rPr>
                <w:color w:val="404040"/>
              </w:rPr>
              <w:t>West Nile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46AE" w14:textId="77777777" w:rsidR="006262C1" w:rsidRDefault="009627A2">
            <w:pPr>
              <w:pStyle w:val="TableParagraph"/>
              <w:spacing w:before="37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5221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48885047" w14:textId="77777777" w:rsidTr="00484D90">
        <w:trPr>
          <w:trHeight w:hRule="exact" w:val="355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73C96A2A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AC299" w14:textId="77777777" w:rsidR="006262C1" w:rsidRDefault="006262C1"/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C70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C21D" w14:textId="77777777" w:rsidR="006262C1" w:rsidRDefault="009627A2">
            <w:pPr>
              <w:pStyle w:val="TableParagraph"/>
              <w:spacing w:before="37"/>
              <w:ind w:left="144" w:right="145"/>
              <w:jc w:val="center"/>
            </w:pPr>
            <w:r>
              <w:rPr>
                <w:color w:val="404040"/>
              </w:rPr>
              <w:t>Herpes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D56F" w14:textId="77777777" w:rsidR="006262C1" w:rsidRDefault="009627A2">
            <w:pPr>
              <w:pStyle w:val="TableParagraph"/>
              <w:spacing w:before="37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E9C1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1255C6CD" w14:textId="77777777" w:rsidTr="00484D90">
        <w:trPr>
          <w:trHeight w:hRule="exact" w:val="355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307C925B" w14:textId="77777777" w:rsidR="006262C1" w:rsidRDefault="006262C1"/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6960" w14:textId="77777777" w:rsidR="006262C1" w:rsidRDefault="006262C1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6A2E" w14:textId="77777777" w:rsidR="006262C1" w:rsidRDefault="009627A2">
            <w:pPr>
              <w:pStyle w:val="TableParagraph"/>
              <w:spacing w:before="37"/>
              <w:ind w:left="494"/>
            </w:pPr>
            <w:r>
              <w:rPr>
                <w:color w:val="404040"/>
              </w:rPr>
              <w:t>Rabies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4C8A" w14:textId="77777777" w:rsidR="006262C1" w:rsidRDefault="009627A2">
            <w:pPr>
              <w:pStyle w:val="TableParagraph"/>
              <w:spacing w:before="37"/>
              <w:ind w:left="144" w:right="145"/>
              <w:jc w:val="center"/>
            </w:pPr>
            <w:r>
              <w:rPr>
                <w:color w:val="404040"/>
              </w:rPr>
              <w:t>All activities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1E34" w14:textId="77777777" w:rsidR="006262C1" w:rsidRDefault="009627A2">
            <w:pPr>
              <w:pStyle w:val="TableParagraph"/>
              <w:spacing w:before="37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8316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2</w:t>
            </w:r>
          </w:p>
        </w:tc>
      </w:tr>
      <w:tr w:rsidR="006262C1" w14:paraId="6424EB63" w14:textId="77777777" w:rsidTr="00484D90">
        <w:trPr>
          <w:trHeight w:hRule="exact" w:val="358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7FB857D9" w14:textId="77777777" w:rsidR="006262C1" w:rsidRDefault="006262C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1492" w14:textId="77777777" w:rsidR="006262C1" w:rsidRDefault="009627A2">
            <w:pPr>
              <w:pStyle w:val="TableParagraph"/>
              <w:spacing w:before="37"/>
              <w:ind w:left="193" w:right="196"/>
              <w:jc w:val="center"/>
            </w:pPr>
            <w:r>
              <w:rPr>
                <w:color w:val="404040"/>
              </w:rPr>
              <w:t>Fungus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FEE2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CF6A" w14:textId="77777777" w:rsidR="006262C1" w:rsidRDefault="009627A2">
            <w:pPr>
              <w:pStyle w:val="TableParagraph"/>
              <w:spacing w:before="37"/>
              <w:ind w:left="144" w:right="145"/>
              <w:jc w:val="center"/>
            </w:pPr>
            <w:r>
              <w:rPr>
                <w:color w:val="404040"/>
              </w:rPr>
              <w:t>All activities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C889" w14:textId="77777777" w:rsidR="006262C1" w:rsidRDefault="009627A2">
            <w:pPr>
              <w:pStyle w:val="TableParagraph"/>
              <w:spacing w:before="37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FDFE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29C8BBC4" w14:textId="77777777" w:rsidTr="00484D90">
        <w:trPr>
          <w:trHeight w:hRule="exact" w:val="355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77672761" w14:textId="77777777" w:rsidR="006262C1" w:rsidRDefault="006262C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C17" w14:textId="77777777" w:rsidR="006262C1" w:rsidRDefault="009627A2">
            <w:pPr>
              <w:pStyle w:val="TableParagraph"/>
              <w:spacing w:before="37"/>
              <w:ind w:left="196" w:right="196"/>
              <w:jc w:val="center"/>
            </w:pPr>
            <w:r>
              <w:rPr>
                <w:color w:val="404040"/>
              </w:rPr>
              <w:t>Parasitology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EE8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F7DF" w14:textId="77777777" w:rsidR="006262C1" w:rsidRDefault="009627A2">
            <w:pPr>
              <w:pStyle w:val="TableParagraph"/>
              <w:spacing w:before="37"/>
              <w:ind w:left="144" w:right="145"/>
              <w:jc w:val="center"/>
            </w:pPr>
            <w:r>
              <w:rPr>
                <w:color w:val="404040"/>
              </w:rPr>
              <w:t>All activities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0BB0" w14:textId="77777777" w:rsidR="006262C1" w:rsidRDefault="009627A2">
            <w:pPr>
              <w:pStyle w:val="TableParagraph"/>
              <w:spacing w:before="37"/>
              <w:ind w:left="746"/>
            </w:pPr>
            <w:r>
              <w:rPr>
                <w:color w:val="404040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4B6F" w14:textId="77777777" w:rsidR="006262C1" w:rsidRDefault="009627A2">
            <w:pPr>
              <w:pStyle w:val="TableParagraph"/>
              <w:spacing w:before="37"/>
              <w:ind w:left="2"/>
              <w:jc w:val="center"/>
            </w:pPr>
            <w:r>
              <w:rPr>
                <w:color w:val="404040"/>
              </w:rPr>
              <w:t>4</w:t>
            </w:r>
          </w:p>
        </w:tc>
      </w:tr>
      <w:tr w:rsidR="006262C1" w14:paraId="78521F07" w14:textId="77777777" w:rsidTr="00484D90">
        <w:trPr>
          <w:trHeight w:hRule="exact" w:val="1354"/>
        </w:trPr>
        <w:tc>
          <w:tcPr>
            <w:tcW w:w="1478" w:type="dxa"/>
            <w:vMerge/>
            <w:tcBorders>
              <w:right w:val="single" w:sz="4" w:space="0" w:color="000000"/>
            </w:tcBorders>
          </w:tcPr>
          <w:p w14:paraId="14D80AE6" w14:textId="77777777" w:rsidR="006262C1" w:rsidRDefault="006262C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D1FA" w14:textId="77777777" w:rsidR="006262C1" w:rsidRDefault="006262C1">
            <w:pPr>
              <w:pStyle w:val="TableParagraph"/>
              <w:rPr>
                <w:b/>
              </w:rPr>
            </w:pPr>
          </w:p>
          <w:p w14:paraId="4F52350B" w14:textId="77777777" w:rsidR="006262C1" w:rsidRDefault="009627A2">
            <w:pPr>
              <w:pStyle w:val="TableParagraph"/>
              <w:spacing w:before="134"/>
              <w:ind w:left="391" w:right="90" w:hanging="284"/>
            </w:pPr>
            <w:r>
              <w:rPr>
                <w:color w:val="404040"/>
              </w:rPr>
              <w:t>Environmental Samples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BCF1" w14:textId="77777777" w:rsidR="006262C1" w:rsidRDefault="009627A2">
            <w:pPr>
              <w:pStyle w:val="TableParagraph"/>
              <w:ind w:left="105" w:right="101" w:hanging="1"/>
              <w:jc w:val="center"/>
            </w:pPr>
            <w:r>
              <w:rPr>
                <w:color w:val="404040"/>
              </w:rPr>
              <w:t>Drinking water and    regulatory/non regulatory Special project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2A24" w14:textId="77777777" w:rsidR="006262C1" w:rsidRDefault="006262C1">
            <w:pPr>
              <w:pStyle w:val="TableParagraph"/>
              <w:rPr>
                <w:b/>
              </w:rPr>
            </w:pPr>
          </w:p>
          <w:p w14:paraId="65F77095" w14:textId="77777777" w:rsidR="006262C1" w:rsidRDefault="006262C1">
            <w:pPr>
              <w:pStyle w:val="TableParagraph"/>
              <w:rPr>
                <w:b/>
              </w:rPr>
            </w:pPr>
          </w:p>
          <w:p w14:paraId="60A6E53C" w14:textId="77777777" w:rsidR="006262C1" w:rsidRDefault="009627A2">
            <w:pPr>
              <w:pStyle w:val="TableParagraph"/>
              <w:ind w:left="144" w:right="145"/>
              <w:jc w:val="center"/>
            </w:pPr>
            <w:r>
              <w:rPr>
                <w:color w:val="404040"/>
              </w:rPr>
              <w:t>All activities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1838" w14:textId="77777777" w:rsidR="006262C1" w:rsidRDefault="006262C1">
            <w:pPr>
              <w:pStyle w:val="TableParagraph"/>
              <w:rPr>
                <w:b/>
              </w:rPr>
            </w:pPr>
          </w:p>
          <w:p w14:paraId="276F0BFD" w14:textId="77777777" w:rsidR="006262C1" w:rsidRDefault="006262C1">
            <w:pPr>
              <w:pStyle w:val="TableParagraph"/>
              <w:rPr>
                <w:b/>
              </w:rPr>
            </w:pPr>
          </w:p>
          <w:p w14:paraId="6A2BB543" w14:textId="77777777" w:rsidR="006262C1" w:rsidRDefault="009627A2">
            <w:pPr>
              <w:pStyle w:val="TableParagraph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A8B4" w14:textId="77777777" w:rsidR="006262C1" w:rsidRDefault="006262C1">
            <w:pPr>
              <w:pStyle w:val="TableParagraph"/>
              <w:rPr>
                <w:b/>
              </w:rPr>
            </w:pPr>
          </w:p>
          <w:p w14:paraId="04B5C14F" w14:textId="77777777" w:rsidR="006262C1" w:rsidRDefault="006262C1">
            <w:pPr>
              <w:pStyle w:val="TableParagraph"/>
              <w:rPr>
                <w:b/>
              </w:rPr>
            </w:pPr>
          </w:p>
          <w:p w14:paraId="4BC5A4DA" w14:textId="77777777" w:rsidR="006262C1" w:rsidRDefault="009627A2">
            <w:pPr>
              <w:pStyle w:val="TableParagraph"/>
              <w:ind w:left="2"/>
              <w:jc w:val="center"/>
            </w:pPr>
            <w:r>
              <w:rPr>
                <w:color w:val="404040"/>
              </w:rPr>
              <w:t>2</w:t>
            </w:r>
          </w:p>
        </w:tc>
      </w:tr>
      <w:tr w:rsidR="006262C1" w14:paraId="58ACEE85" w14:textId="77777777" w:rsidTr="00484D90">
        <w:trPr>
          <w:trHeight w:hRule="exact" w:val="816"/>
        </w:trPr>
        <w:tc>
          <w:tcPr>
            <w:tcW w:w="147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17D3599" w14:textId="77777777" w:rsidR="006262C1" w:rsidRDefault="006262C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158" w14:textId="77777777" w:rsidR="006262C1" w:rsidRDefault="009627A2">
            <w:pPr>
              <w:pStyle w:val="TableParagraph"/>
              <w:ind w:left="196" w:right="193"/>
              <w:jc w:val="center"/>
            </w:pPr>
            <w:r>
              <w:rPr>
                <w:color w:val="404040"/>
              </w:rPr>
              <w:t>Weapons of Mass Destruction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90BD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8ACF" w14:textId="77777777" w:rsidR="006262C1" w:rsidRDefault="006262C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123137A" w14:textId="77777777" w:rsidR="006262C1" w:rsidRDefault="009627A2">
            <w:pPr>
              <w:pStyle w:val="TableParagraph"/>
              <w:ind w:left="145" w:right="145"/>
              <w:jc w:val="center"/>
            </w:pPr>
            <w:r>
              <w:rPr>
                <w:color w:val="404040"/>
              </w:rPr>
              <w:t>LRN assays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CE7E" w14:textId="77777777" w:rsidR="006262C1" w:rsidRDefault="006262C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23480D5" w14:textId="77777777" w:rsidR="006262C1" w:rsidRDefault="009627A2">
            <w:pPr>
              <w:pStyle w:val="TableParagraph"/>
              <w:ind w:left="816"/>
            </w:pPr>
            <w:r>
              <w:rPr>
                <w:color w:val="40404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2E24" w14:textId="77777777" w:rsidR="006262C1" w:rsidRDefault="006262C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9D9EEDA" w14:textId="77777777" w:rsidR="006262C1" w:rsidRDefault="009627A2">
            <w:pPr>
              <w:pStyle w:val="TableParagraph"/>
              <w:ind w:left="2"/>
              <w:jc w:val="center"/>
            </w:pPr>
            <w:r>
              <w:rPr>
                <w:color w:val="404040"/>
              </w:rPr>
              <w:t>1</w:t>
            </w:r>
          </w:p>
        </w:tc>
      </w:tr>
    </w:tbl>
    <w:p w14:paraId="7D474F89" w14:textId="77777777" w:rsidR="006262C1" w:rsidRDefault="006262C1" w:rsidP="00484D90">
      <w:pPr>
        <w:sectPr w:rsidR="006262C1" w:rsidSect="00484D90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8D026BF" w14:textId="77777777" w:rsidR="006262C1" w:rsidRDefault="006262C1">
      <w:pPr>
        <w:pStyle w:val="BodyText"/>
        <w:rPr>
          <w:rFonts w:ascii="Times New Roman"/>
          <w:b w:val="0"/>
          <w:sz w:val="20"/>
        </w:rPr>
      </w:pPr>
    </w:p>
    <w:p w14:paraId="346B22BD" w14:textId="77777777" w:rsidR="006262C1" w:rsidRDefault="006262C1">
      <w:pPr>
        <w:pStyle w:val="BodyText"/>
        <w:rPr>
          <w:rFonts w:ascii="Times New Roman"/>
          <w:b w:val="0"/>
          <w:sz w:val="20"/>
        </w:rPr>
      </w:pPr>
    </w:p>
    <w:p w14:paraId="0D206CBA" w14:textId="77777777" w:rsidR="006262C1" w:rsidRDefault="006262C1">
      <w:pPr>
        <w:pStyle w:val="BodyText"/>
        <w:rPr>
          <w:rFonts w:ascii="Times New Roman"/>
          <w:b w:val="0"/>
          <w:sz w:val="20"/>
        </w:rPr>
      </w:pPr>
    </w:p>
    <w:p w14:paraId="2FF7DAA9" w14:textId="77777777" w:rsidR="006262C1" w:rsidRDefault="006262C1">
      <w:pPr>
        <w:pStyle w:val="BodyText"/>
        <w:rPr>
          <w:rFonts w:ascii="Times New Roman"/>
          <w:b w:val="0"/>
          <w:sz w:val="20"/>
        </w:rPr>
      </w:pPr>
    </w:p>
    <w:p w14:paraId="528C5CFC" w14:textId="77777777" w:rsidR="006262C1" w:rsidRDefault="006262C1">
      <w:pPr>
        <w:pStyle w:val="BodyText"/>
        <w:spacing w:before="6"/>
        <w:rPr>
          <w:rFonts w:ascii="Times New Roman"/>
          <w:b w:val="0"/>
          <w:sz w:val="16"/>
        </w:rPr>
      </w:pPr>
    </w:p>
    <w:tbl>
      <w:tblPr>
        <w:tblW w:w="0" w:type="auto"/>
        <w:tblInd w:w="152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539"/>
        <w:gridCol w:w="1579"/>
        <w:gridCol w:w="1536"/>
        <w:gridCol w:w="1752"/>
        <w:gridCol w:w="1306"/>
      </w:tblGrid>
      <w:tr w:rsidR="006262C1" w14:paraId="463D5806" w14:textId="77777777" w:rsidTr="00484D90">
        <w:trPr>
          <w:trHeight w:hRule="exact" w:val="983"/>
        </w:trPr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DD81659" w14:textId="77777777" w:rsidR="006262C1" w:rsidRDefault="006262C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5DE3644" w14:textId="77777777" w:rsidR="006262C1" w:rsidRDefault="009627A2">
            <w:pPr>
              <w:pStyle w:val="TableParagraph"/>
              <w:ind w:left="482" w:right="433" w:hanging="149"/>
              <w:rPr>
                <w:b/>
              </w:rPr>
            </w:pPr>
            <w:r>
              <w:rPr>
                <w:b/>
                <w:color w:val="FFFFFF"/>
              </w:rPr>
              <w:t>Overarching Category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8D491C5" w14:textId="77777777" w:rsidR="006262C1" w:rsidRDefault="006262C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5DE8D57B" w14:textId="77777777" w:rsidR="006262C1" w:rsidRDefault="009627A2">
            <w:pPr>
              <w:pStyle w:val="TableParagraph"/>
              <w:ind w:left="427" w:hanging="53"/>
              <w:rPr>
                <w:b/>
              </w:rPr>
            </w:pPr>
            <w:r>
              <w:rPr>
                <w:b/>
                <w:color w:val="FFFFFF"/>
              </w:rPr>
              <w:t>Kind of Agent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852C240" w14:textId="77777777" w:rsidR="006262C1" w:rsidRDefault="006262C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9F2E0AD" w14:textId="77777777" w:rsidR="006262C1" w:rsidRDefault="009627A2">
            <w:pPr>
              <w:pStyle w:val="TableParagraph"/>
              <w:ind w:left="278" w:hanging="63"/>
              <w:rPr>
                <w:b/>
              </w:rPr>
            </w:pPr>
            <w:r>
              <w:rPr>
                <w:b/>
                <w:color w:val="FFFFFF"/>
              </w:rPr>
              <w:t>Pathogenic Condition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5A21500" w14:textId="77777777" w:rsidR="006262C1" w:rsidRDefault="006262C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160C9E22" w14:textId="77777777" w:rsidR="006262C1" w:rsidRDefault="009627A2">
            <w:pPr>
              <w:pStyle w:val="TableParagraph"/>
              <w:ind w:left="208" w:right="118" w:hanging="72"/>
              <w:rPr>
                <w:b/>
              </w:rPr>
            </w:pPr>
            <w:r>
              <w:rPr>
                <w:b/>
                <w:color w:val="FFFFFF"/>
              </w:rPr>
              <w:t>Specific Test or Method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D1B3EDD" w14:textId="77777777" w:rsidR="006262C1" w:rsidRDefault="009627A2">
            <w:pPr>
              <w:pStyle w:val="TableParagraph"/>
              <w:spacing w:before="84"/>
              <w:ind w:left="116" w:right="247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 (E) or Nonessential (NE)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9478D30" w14:textId="77777777" w:rsidR="006262C1" w:rsidRDefault="006262C1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6900294D" w14:textId="590E736A" w:rsidR="006262C1" w:rsidRDefault="00484D90" w:rsidP="00484D9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 xml:space="preserve">     </w:t>
            </w:r>
            <w:r w:rsidR="009627A2">
              <w:rPr>
                <w:b/>
                <w:color w:val="FFFFFF"/>
              </w:rPr>
              <w:t>Priority</w:t>
            </w:r>
          </w:p>
        </w:tc>
      </w:tr>
      <w:tr w:rsidR="006262C1" w14:paraId="206A49A4" w14:textId="77777777" w:rsidTr="00484D90">
        <w:trPr>
          <w:trHeight w:hRule="exact" w:val="105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AFB" w14:textId="77777777" w:rsidR="006262C1" w:rsidRDefault="009627A2">
            <w:pPr>
              <w:pStyle w:val="TableParagraph"/>
              <w:spacing w:before="123" w:line="266" w:lineRule="exact"/>
              <w:ind w:left="228" w:right="122" w:firstLine="4"/>
              <w:jc w:val="center"/>
            </w:pPr>
            <w:r>
              <w:rPr>
                <w:color w:val="404040"/>
              </w:rPr>
              <w:t>Biological or Chemical Threat/Terrorism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3FFF" w14:textId="77777777" w:rsidR="006262C1" w:rsidRDefault="006262C1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0D2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386A" w14:textId="77777777" w:rsidR="006262C1" w:rsidRDefault="006262C1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2BBA" w14:textId="77777777" w:rsidR="006262C1" w:rsidRDefault="006262C1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43A9" w14:textId="77777777" w:rsidR="006262C1" w:rsidRDefault="006262C1"/>
        </w:tc>
      </w:tr>
      <w:tr w:rsidR="006262C1" w14:paraId="55D11A47" w14:textId="77777777" w:rsidTr="00484D90">
        <w:trPr>
          <w:trHeight w:hRule="exact" w:val="72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89B" w14:textId="77777777" w:rsidR="006262C1" w:rsidRDefault="009627A2">
            <w:pPr>
              <w:pStyle w:val="TableParagraph"/>
              <w:spacing w:before="89" w:line="266" w:lineRule="exact"/>
              <w:ind w:left="706" w:right="223" w:hanging="360"/>
            </w:pPr>
            <w:r>
              <w:rPr>
                <w:color w:val="404040"/>
              </w:rPr>
              <w:t>Environmental Health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40FC" w14:textId="77777777" w:rsidR="006262C1" w:rsidRDefault="006262C1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E5B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034F" w14:textId="77777777" w:rsidR="006262C1" w:rsidRDefault="006262C1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B70E" w14:textId="77777777" w:rsidR="006262C1" w:rsidRDefault="006262C1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6742" w14:textId="77777777" w:rsidR="006262C1" w:rsidRDefault="006262C1"/>
        </w:tc>
      </w:tr>
      <w:tr w:rsidR="006262C1" w14:paraId="6A48A33C" w14:textId="77777777" w:rsidTr="00484D90">
        <w:trPr>
          <w:trHeight w:hRule="exact" w:val="72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04B0" w14:textId="77777777" w:rsidR="006262C1" w:rsidRDefault="006262C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9C2A72F" w14:textId="77777777" w:rsidR="006262C1" w:rsidRDefault="009627A2">
            <w:pPr>
              <w:pStyle w:val="TableParagraph"/>
              <w:ind w:left="107"/>
              <w:jc w:val="center"/>
            </w:pPr>
            <w:r>
              <w:rPr>
                <w:color w:val="404040"/>
              </w:rPr>
              <w:t>Newborn Screening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8858" w14:textId="77777777" w:rsidR="006262C1" w:rsidRDefault="006262C1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82BD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86A4" w14:textId="77777777" w:rsidR="006262C1" w:rsidRDefault="006262C1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6B0" w14:textId="77777777" w:rsidR="006262C1" w:rsidRDefault="006262C1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A77" w14:textId="77777777" w:rsidR="006262C1" w:rsidRDefault="006262C1"/>
        </w:tc>
      </w:tr>
      <w:tr w:rsidR="006262C1" w14:paraId="18F9C5B6" w14:textId="77777777" w:rsidTr="00484D90">
        <w:trPr>
          <w:trHeight w:hRule="exact" w:val="44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264F" w14:textId="77777777" w:rsidR="006262C1" w:rsidRDefault="009627A2">
            <w:pPr>
              <w:pStyle w:val="TableParagraph"/>
              <w:spacing w:before="90"/>
              <w:ind w:left="107"/>
              <w:jc w:val="center"/>
            </w:pPr>
            <w:r>
              <w:rPr>
                <w:color w:val="404040"/>
              </w:rPr>
              <w:t>Food Safety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AC05" w14:textId="77777777" w:rsidR="006262C1" w:rsidRDefault="006262C1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1775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C9A" w14:textId="77777777" w:rsidR="006262C1" w:rsidRDefault="006262C1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8328" w14:textId="77777777" w:rsidR="006262C1" w:rsidRDefault="006262C1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CBF" w14:textId="77777777" w:rsidR="006262C1" w:rsidRDefault="006262C1"/>
        </w:tc>
      </w:tr>
      <w:tr w:rsidR="006262C1" w14:paraId="5DD18C52" w14:textId="77777777" w:rsidTr="00484D90">
        <w:trPr>
          <w:trHeight w:hRule="exact" w:val="63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A74A" w14:textId="77777777" w:rsidR="006262C1" w:rsidRDefault="009627A2">
            <w:pPr>
              <w:pStyle w:val="TableParagraph"/>
              <w:spacing w:before="181"/>
              <w:ind w:left="107"/>
              <w:jc w:val="center"/>
            </w:pPr>
            <w:r>
              <w:rPr>
                <w:color w:val="404040"/>
              </w:rPr>
              <w:t>Laboratory Support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95B" w14:textId="77777777" w:rsidR="006262C1" w:rsidRDefault="006262C1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0257" w14:textId="77777777" w:rsidR="006262C1" w:rsidRDefault="006262C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AE3A" w14:textId="77777777" w:rsidR="006262C1" w:rsidRDefault="006262C1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D31D" w14:textId="77777777" w:rsidR="006262C1" w:rsidRDefault="006262C1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FCE4" w14:textId="77777777" w:rsidR="006262C1" w:rsidRDefault="006262C1"/>
        </w:tc>
      </w:tr>
    </w:tbl>
    <w:p w14:paraId="4B01094B" w14:textId="77777777" w:rsidR="0083609E" w:rsidRDefault="0083609E"/>
    <w:p w14:paraId="01CE647B" w14:textId="77777777" w:rsidR="009627A2" w:rsidRDefault="009627A2"/>
    <w:p w14:paraId="65F17B2D" w14:textId="77777777" w:rsidR="009627A2" w:rsidRDefault="009627A2"/>
    <w:p w14:paraId="7C0F6BE7" w14:textId="77777777" w:rsidR="009627A2" w:rsidRDefault="009627A2"/>
    <w:p w14:paraId="76AB65BD" w14:textId="77777777" w:rsidR="009627A2" w:rsidRDefault="009627A2"/>
    <w:p w14:paraId="286B085C" w14:textId="77777777" w:rsidR="009627A2" w:rsidRDefault="009627A2"/>
    <w:p w14:paraId="2D2C7F46" w14:textId="77777777" w:rsidR="009627A2" w:rsidRDefault="009627A2"/>
    <w:p w14:paraId="1F1B6FB5" w14:textId="77777777" w:rsidR="009627A2" w:rsidRDefault="009627A2"/>
    <w:p w14:paraId="7A992CF8" w14:textId="77777777" w:rsidR="009627A2" w:rsidRDefault="009627A2"/>
    <w:p w14:paraId="615F2B77" w14:textId="77777777" w:rsidR="009627A2" w:rsidRDefault="009627A2"/>
    <w:p w14:paraId="1B135A5C" w14:textId="77777777" w:rsidR="009627A2" w:rsidRDefault="009627A2"/>
    <w:p w14:paraId="507E4500" w14:textId="77777777" w:rsidR="009627A2" w:rsidRDefault="009627A2"/>
    <w:p w14:paraId="1729F914" w14:textId="77777777" w:rsidR="009627A2" w:rsidRDefault="009627A2"/>
    <w:p w14:paraId="40453335" w14:textId="77777777" w:rsidR="009627A2" w:rsidRDefault="009627A2"/>
    <w:p w14:paraId="39CA41E9" w14:textId="77777777" w:rsidR="009627A2" w:rsidRDefault="009627A2"/>
    <w:p w14:paraId="1F4F5054" w14:textId="77777777" w:rsidR="009627A2" w:rsidRDefault="009627A2"/>
    <w:p w14:paraId="40C96156" w14:textId="77777777" w:rsidR="009627A2" w:rsidRDefault="009627A2"/>
    <w:p w14:paraId="15A469FD" w14:textId="3A8AA517" w:rsidR="00EB0CCA" w:rsidRPr="00F07330" w:rsidRDefault="15B676C4" w:rsidP="00484D90">
      <w:pPr>
        <w:widowControl/>
        <w:autoSpaceDE/>
        <w:autoSpaceDN/>
        <w:ind w:left="1440"/>
        <w:rPr>
          <w:rFonts w:eastAsia="Times New Roman"/>
        </w:rPr>
      </w:pPr>
      <w:r w:rsidRPr="2BFEED1B">
        <w:rPr>
          <w:rFonts w:eastAsia="Times New Roman"/>
        </w:rPr>
        <w:t xml:space="preserve">This job aid is a component of the free, on-demand CDC training course “Laboratory Continuity </w:t>
      </w:r>
      <w:r w:rsidR="00484D90">
        <w:rPr>
          <w:rFonts w:eastAsia="Times New Roman"/>
        </w:rPr>
        <w:br/>
      </w:r>
      <w:r w:rsidRPr="2BFEED1B">
        <w:rPr>
          <w:rFonts w:eastAsia="Times New Roman"/>
        </w:rPr>
        <w:t>of Operations.”</w:t>
      </w:r>
      <w:r w:rsidR="00484D90">
        <w:rPr>
          <w:rFonts w:eastAsia="Times New Roman"/>
        </w:rPr>
        <w:t xml:space="preserve"> </w:t>
      </w:r>
      <w:r w:rsidRPr="2BFEED1B">
        <w:rPr>
          <w:rFonts w:eastAsia="Times New Roman"/>
        </w:rPr>
        <w:t xml:space="preserve">Find the course at </w:t>
      </w:r>
      <w:hyperlink r:id="rId11">
        <w:r w:rsidRPr="2BFEED1B">
          <w:rPr>
            <w:rStyle w:val="Hyperlink"/>
            <w:rFonts w:eastAsia="Times New Roman"/>
          </w:rPr>
          <w:t>https://</w:t>
        </w:r>
        <w:r w:rsidR="7B838B80" w:rsidRPr="2BFEED1B">
          <w:rPr>
            <w:rStyle w:val="Hyperlink"/>
            <w:rFonts w:eastAsia="Times New Roman"/>
          </w:rPr>
          <w:t>reach.cdc.gov/</w:t>
        </w:r>
        <w:r w:rsidRPr="2BFEED1B">
          <w:rPr>
            <w:rStyle w:val="Hyperlink"/>
            <w:rFonts w:eastAsia="Times New Roman"/>
          </w:rPr>
          <w:t>training</w:t>
        </w:r>
      </w:hyperlink>
      <w:r w:rsidRPr="2BFEED1B">
        <w:rPr>
          <w:rFonts w:eastAsia="Times New Roman"/>
        </w:rPr>
        <w:t>.</w:t>
      </w:r>
    </w:p>
    <w:p w14:paraId="325B04E6" w14:textId="65B85415" w:rsidR="2BFEED1B" w:rsidRDefault="2BFEED1B" w:rsidP="2BFEED1B">
      <w:pPr>
        <w:ind w:firstLine="720"/>
        <w:rPr>
          <w:rFonts w:eastAsia="Times New Roman"/>
        </w:rPr>
      </w:pPr>
    </w:p>
    <w:p w14:paraId="42F69AED" w14:textId="11F8717C" w:rsidR="7A96C8D6" w:rsidRDefault="7A96C8D6" w:rsidP="00484D90">
      <w:pPr>
        <w:ind w:left="720" w:firstLine="720"/>
        <w:rPr>
          <w:rFonts w:eastAsia="Times New Roman"/>
        </w:rPr>
      </w:pPr>
      <w:r w:rsidRPr="2BFEED1B">
        <w:rPr>
          <w:rFonts w:eastAsia="Times New Roman"/>
        </w:rPr>
        <w:t>v.23</w:t>
      </w:r>
      <w:r w:rsidR="00996FA6">
        <w:rPr>
          <w:rFonts w:eastAsia="Times New Roman"/>
        </w:rPr>
        <w:t>031</w:t>
      </w:r>
    </w:p>
    <w:p w14:paraId="5F82C12F" w14:textId="77777777" w:rsidR="009627A2" w:rsidRDefault="009627A2" w:rsidP="00EB0CCA">
      <w:pPr>
        <w:tabs>
          <w:tab w:val="left" w:pos="2802"/>
        </w:tabs>
        <w:ind w:left="360" w:right="720"/>
      </w:pPr>
    </w:p>
    <w:sectPr w:rsidR="009627A2"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5D2F" w14:textId="77777777" w:rsidR="00D45376" w:rsidRDefault="00D45376" w:rsidP="009627A2">
      <w:r>
        <w:separator/>
      </w:r>
    </w:p>
  </w:endnote>
  <w:endnote w:type="continuationSeparator" w:id="0">
    <w:p w14:paraId="473FA3C5" w14:textId="77777777" w:rsidR="00D45376" w:rsidRDefault="00D45376" w:rsidP="009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B26A" w14:textId="77777777" w:rsidR="00D45376" w:rsidRDefault="00D45376" w:rsidP="009627A2">
      <w:r>
        <w:separator/>
      </w:r>
    </w:p>
  </w:footnote>
  <w:footnote w:type="continuationSeparator" w:id="0">
    <w:p w14:paraId="1D54A2C1" w14:textId="77777777" w:rsidR="00D45376" w:rsidRDefault="00D45376" w:rsidP="0096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5DB8" w14:textId="1D1CED89" w:rsidR="009627A2" w:rsidRPr="00EB0CCA" w:rsidRDefault="00EB0CCA" w:rsidP="00EB0CCA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  <w:r w:rsidR="00552EB9">
      <w:tab/>
    </w:r>
    <w:r w:rsidR="00552EB9">
      <w:tab/>
    </w:r>
  </w:p>
  <w:p w14:paraId="4EC15ED1" w14:textId="01F45691" w:rsidR="009627A2" w:rsidRDefault="00EB0CCA" w:rsidP="00EB0CCA">
    <w:pPr>
      <w:pStyle w:val="Header"/>
      <w:tabs>
        <w:tab w:val="clear" w:pos="4680"/>
        <w:tab w:val="clear" w:pos="9360"/>
        <w:tab w:val="left" w:pos="440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1"/>
    <w:rsid w:val="000A7DE0"/>
    <w:rsid w:val="00484D90"/>
    <w:rsid w:val="00552EB9"/>
    <w:rsid w:val="006262C1"/>
    <w:rsid w:val="0083609E"/>
    <w:rsid w:val="009627A2"/>
    <w:rsid w:val="00996FA6"/>
    <w:rsid w:val="009A563D"/>
    <w:rsid w:val="00D45376"/>
    <w:rsid w:val="00EB0CCA"/>
    <w:rsid w:val="00F11854"/>
    <w:rsid w:val="15B676C4"/>
    <w:rsid w:val="280E2D81"/>
    <w:rsid w:val="2BFEED1B"/>
    <w:rsid w:val="7A96C8D6"/>
    <w:rsid w:val="7B838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ED6D4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2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7A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62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ach.cdc.gov/trainin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DCB35CB51F740B91A7FB630791FC9" ma:contentTypeVersion="1309" ma:contentTypeDescription="Create a new document." ma:contentTypeScope="" ma:versionID="aba0fbe9cd6236280e287303bc27236d">
  <xsd:schema xmlns:xsd="http://www.w3.org/2001/XMLSchema" xmlns:xs="http://www.w3.org/2001/XMLSchema" xmlns:p="http://schemas.microsoft.com/office/2006/metadata/properties" xmlns:ns2="0724e717-bbe7-4e48-ae6a-faff532bb476" xmlns:ns3="f0ded82d-f41a-46a0-8b2b-bfd15d439bb0" xmlns:ns4="0ae2426c-2c1a-4d2a-9f9e-db071f9f1e87" targetNamespace="http://schemas.microsoft.com/office/2006/metadata/properties" ma:root="true" ma:fieldsID="221c5f425d6df8263418054bd8edd3aa" ns2:_="" ns3:_="" ns4:_="">
    <xsd:import namespace="0724e717-bbe7-4e48-ae6a-faff532bb476"/>
    <xsd:import namespace="f0ded82d-f41a-46a0-8b2b-bfd15d439bb0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82d-f41a-46a0-8b2b-bfd15d439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CSELS-1621824651-1554</_dlc_DocId>
    <_dlc_DocIdUrl xmlns="0724e717-bbe7-4e48-ae6a-faff532bb476">
      <Url>https://cdc.sharepoint.com/sites/CSELS/DLS/Training/_layouts/15/DocIdRedir.aspx?ID=CSELS-1621824651-1554</Url>
      <Description>CSELS-1621824651-1554</Description>
    </_dlc_DocIdUrl>
    <TaxCatchAll xmlns="0724e717-bbe7-4e48-ae6a-faff532bb476" xsi:nil="true"/>
    <lcf76f155ced4ddcb4097134ff3c332f xmlns="f0ded82d-f41a-46a0-8b2b-bfd15d439b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B069E-E2E8-4CEE-9277-E64A066407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7039BE-2AAA-49B8-BF8D-54C64AAB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f0ded82d-f41a-46a0-8b2b-bfd15d439bb0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EF551-D592-4CD2-A927-B572C91E3DAB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f0ded82d-f41a-46a0-8b2b-bfd15d439bb0"/>
  </ds:schemaRefs>
</ds:datastoreItem>
</file>

<file path=customXml/itemProps4.xml><?xml version="1.0" encoding="utf-8"?>
<ds:datastoreItem xmlns:ds="http://schemas.openxmlformats.org/officeDocument/2006/customXml" ds:itemID="{982812B6-193C-4B98-86CF-0E0E0CE4E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1277</Characters>
  <Application>Microsoft Office Word</Application>
  <DocSecurity>0</DocSecurity>
  <Lines>10</Lines>
  <Paragraphs>2</Paragraphs>
  <ScaleCrop>false</ScaleCrop>
  <Company>Centers for Disease Control and Prevention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of Essential and Nonessential Laboratory Functions</dc:title>
  <dc:creator>Slaughter, Kimberly (CDC/OPHSS/CSELS)</dc:creator>
  <cp:lastModifiedBy>Jeannie Cherie Baughn</cp:lastModifiedBy>
  <cp:revision>10</cp:revision>
  <cp:lastPrinted>2020-07-20T19:42:00Z</cp:lastPrinted>
  <dcterms:created xsi:type="dcterms:W3CDTF">2023-01-18T21:00:00Z</dcterms:created>
  <dcterms:modified xsi:type="dcterms:W3CDTF">2023-01-31T15:31:00Z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0x0101005EFDCB35CB51F740B91A7FB630791FC9</vt:lpwstr>
  </property>
  <property fmtid="{D5CDD505-2E9C-101B-9397-08002B2CF9AE}" pid="6" name="_dlc_DocIdItemGuid">
    <vt:lpwstr>0edfff50-caa0-48a9-9d49-3031a1bfdcc4</vt:lpwstr>
  </property>
  <property fmtid="{D5CDD505-2E9C-101B-9397-08002B2CF9AE}" pid="7" name="MediaServiceImageTags">
    <vt:lpwstr/>
  </property>
  <property fmtid="{D5CDD505-2E9C-101B-9397-08002B2CF9AE}" pid="8" name="MSIP_Label_8af03ff0-41c5-4c41-b55e-fabb8fae94be_Enabled">
    <vt:lpwstr>true</vt:lpwstr>
  </property>
  <property fmtid="{D5CDD505-2E9C-101B-9397-08002B2CF9AE}" pid="9" name="MSIP_Label_8af03ff0-41c5-4c41-b55e-fabb8fae94be_SetDate">
    <vt:lpwstr>2023-01-18T21:00:40Z</vt:lpwstr>
  </property>
  <property fmtid="{D5CDD505-2E9C-101B-9397-08002B2CF9AE}" pid="10" name="MSIP_Label_8af03ff0-41c5-4c41-b55e-fabb8fae94be_Method">
    <vt:lpwstr>Privileged</vt:lpwstr>
  </property>
  <property fmtid="{D5CDD505-2E9C-101B-9397-08002B2CF9AE}" pid="11" name="MSIP_Label_8af03ff0-41c5-4c41-b55e-fabb8fae94be_Name">
    <vt:lpwstr>8af03ff0-41c5-4c41-b55e-fabb8fae94be</vt:lpwstr>
  </property>
  <property fmtid="{D5CDD505-2E9C-101B-9397-08002B2CF9AE}" pid="12" name="MSIP_Label_8af03ff0-41c5-4c41-b55e-fabb8fae94be_SiteId">
    <vt:lpwstr>9ce70869-60db-44fd-abe8-d2767077fc8f</vt:lpwstr>
  </property>
  <property fmtid="{D5CDD505-2E9C-101B-9397-08002B2CF9AE}" pid="13" name="MSIP_Label_8af03ff0-41c5-4c41-b55e-fabb8fae94be_ActionId">
    <vt:lpwstr>2521ddc0-f8a6-4b8e-a583-8082130ba0e0</vt:lpwstr>
  </property>
  <property fmtid="{D5CDD505-2E9C-101B-9397-08002B2CF9AE}" pid="14" name="MSIP_Label_8af03ff0-41c5-4c41-b55e-fabb8fae94be_ContentBits">
    <vt:lpwstr>0</vt:lpwstr>
  </property>
</Properties>
</file>